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5BAB5" w14:textId="7C3E5A08" w:rsidR="006434B6" w:rsidRPr="002818AA" w:rsidRDefault="006434B6" w:rsidP="006434B6">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5D4A10">
        <w:rPr>
          <w:b/>
          <w:sz w:val="28"/>
          <w:szCs w:val="28"/>
        </w:rPr>
        <w:t>R3-</w:t>
      </w:r>
      <w:r w:rsidRPr="005D4A10">
        <w:rPr>
          <w:b/>
          <w:noProof/>
          <w:sz w:val="28"/>
          <w:szCs w:val="28"/>
        </w:rPr>
        <w:t>21</w:t>
      </w:r>
      <w:r w:rsidR="005D4A10" w:rsidRPr="005D4A10">
        <w:rPr>
          <w:b/>
          <w:noProof/>
          <w:sz w:val="28"/>
          <w:szCs w:val="28"/>
        </w:rPr>
        <w:t>0724</w:t>
      </w:r>
    </w:p>
    <w:p w14:paraId="2A8894D0" w14:textId="77777777" w:rsidR="006434B6" w:rsidRPr="002818AA" w:rsidRDefault="006434B6" w:rsidP="006434B6">
      <w:pPr>
        <w:pStyle w:val="CRCoverPage"/>
        <w:outlineLvl w:val="0"/>
        <w:rPr>
          <w:b/>
          <w:noProof/>
          <w:sz w:val="24"/>
          <w:szCs w:val="28"/>
        </w:rPr>
      </w:pPr>
      <w:r w:rsidRPr="002818AA">
        <w:rPr>
          <w:b/>
          <w:noProof/>
          <w:sz w:val="24"/>
          <w:szCs w:val="28"/>
        </w:rPr>
        <w:t xml:space="preserve">Online, </w:t>
      </w:r>
      <w:r>
        <w:rPr>
          <w:b/>
          <w:noProof/>
          <w:sz w:val="24"/>
          <w:szCs w:val="28"/>
        </w:rPr>
        <w:t>January 25</w:t>
      </w:r>
      <w:r>
        <w:rPr>
          <w:b/>
          <w:noProof/>
          <w:sz w:val="24"/>
          <w:szCs w:val="28"/>
          <w:vertAlign w:val="superscript"/>
        </w:rPr>
        <w:t>th</w:t>
      </w:r>
      <w:r w:rsidRPr="002818AA">
        <w:rPr>
          <w:b/>
          <w:noProof/>
          <w:sz w:val="24"/>
          <w:szCs w:val="28"/>
        </w:rPr>
        <w:t xml:space="preserve"> – </w:t>
      </w:r>
      <w:r>
        <w:rPr>
          <w:b/>
          <w:noProof/>
          <w:sz w:val="24"/>
          <w:szCs w:val="28"/>
        </w:rPr>
        <w:t>February 4</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072C8B02" w14:textId="10470A48" w:rsidR="00B3728A" w:rsidRPr="009805F1" w:rsidRDefault="00B3728A" w:rsidP="00B3728A">
      <w:pPr>
        <w:pStyle w:val="3GPPHeader"/>
        <w:spacing w:after="0"/>
        <w:jc w:val="left"/>
        <w:rPr>
          <w:rFonts w:asciiTheme="minorHAnsi" w:hAnsiTheme="minorHAnsi" w:cstheme="minorHAnsi"/>
          <w:szCs w:val="22"/>
        </w:rPr>
      </w:pPr>
    </w:p>
    <w:p w14:paraId="1B26FB82" w14:textId="088CBDB3" w:rsidR="00D90766" w:rsidRPr="009805F1" w:rsidRDefault="00D90766" w:rsidP="00D90766">
      <w:pPr>
        <w:pStyle w:val="3GPPHeader"/>
        <w:rPr>
          <w:rFonts w:asciiTheme="minorHAnsi" w:hAnsiTheme="minorHAnsi" w:cstheme="minorHAnsi"/>
          <w:szCs w:val="22"/>
          <w:lang w:val="en-US"/>
        </w:rPr>
      </w:pPr>
      <w:r w:rsidRPr="009805F1">
        <w:rPr>
          <w:rFonts w:asciiTheme="minorHAnsi" w:hAnsiTheme="minorHAnsi" w:cstheme="minorHAnsi"/>
          <w:szCs w:val="22"/>
          <w:lang w:val="en-US"/>
        </w:rPr>
        <w:t>Agenda Item:</w:t>
      </w:r>
      <w:r w:rsidRPr="009805F1">
        <w:rPr>
          <w:rFonts w:asciiTheme="minorHAnsi" w:hAnsiTheme="minorHAnsi" w:cstheme="minorHAnsi"/>
          <w:szCs w:val="22"/>
          <w:lang w:val="en-US"/>
        </w:rPr>
        <w:tab/>
      </w:r>
      <w:r w:rsidR="00E7795C" w:rsidRPr="00DC5295">
        <w:rPr>
          <w:rFonts w:asciiTheme="minorHAnsi" w:hAnsiTheme="minorHAnsi" w:cstheme="minorHAnsi"/>
          <w:szCs w:val="22"/>
          <w:lang w:val="en-US"/>
        </w:rPr>
        <w:t>13.</w:t>
      </w:r>
      <w:r w:rsidR="00DC5295" w:rsidRPr="00DC5295">
        <w:rPr>
          <w:rFonts w:asciiTheme="minorHAnsi" w:hAnsiTheme="minorHAnsi" w:cstheme="minorHAnsi"/>
          <w:szCs w:val="22"/>
          <w:lang w:val="en-US"/>
        </w:rPr>
        <w:t>3.1</w:t>
      </w:r>
    </w:p>
    <w:p w14:paraId="418B7CDF" w14:textId="77777777"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Source:</w:t>
      </w:r>
      <w:r w:rsidRPr="009805F1">
        <w:rPr>
          <w:rFonts w:asciiTheme="minorHAnsi" w:hAnsiTheme="minorHAnsi" w:cstheme="minorHAnsi"/>
          <w:szCs w:val="22"/>
        </w:rPr>
        <w:tab/>
        <w:t>Ericsson</w:t>
      </w:r>
    </w:p>
    <w:p w14:paraId="1F425E44" w14:textId="70B600C1" w:rsidR="00D90766" w:rsidRPr="009805F1" w:rsidRDefault="00D90766" w:rsidP="00D90766">
      <w:pPr>
        <w:pStyle w:val="3GPPHeader"/>
        <w:ind w:left="1695" w:hanging="1695"/>
        <w:rPr>
          <w:rFonts w:asciiTheme="minorHAnsi" w:hAnsiTheme="minorHAnsi" w:cstheme="minorHAnsi"/>
          <w:szCs w:val="22"/>
        </w:rPr>
      </w:pPr>
      <w:r w:rsidRPr="009805F1">
        <w:rPr>
          <w:rFonts w:asciiTheme="minorHAnsi" w:hAnsiTheme="minorHAnsi" w:cstheme="minorHAnsi"/>
          <w:szCs w:val="22"/>
        </w:rPr>
        <w:t>Title:</w:t>
      </w:r>
      <w:r w:rsidRPr="009805F1">
        <w:rPr>
          <w:rFonts w:asciiTheme="minorHAnsi" w:hAnsiTheme="minorHAnsi" w:cstheme="minorHAnsi"/>
          <w:szCs w:val="22"/>
        </w:rPr>
        <w:tab/>
      </w:r>
      <w:r w:rsidRPr="009805F1">
        <w:rPr>
          <w:rFonts w:asciiTheme="minorHAnsi" w:hAnsiTheme="minorHAnsi" w:cstheme="minorHAnsi"/>
          <w:szCs w:val="22"/>
        </w:rPr>
        <w:tab/>
      </w:r>
      <w:r w:rsidR="00192802">
        <w:rPr>
          <w:rFonts w:asciiTheme="minorHAnsi" w:hAnsiTheme="minorHAnsi" w:cstheme="minorHAnsi"/>
          <w:szCs w:val="22"/>
        </w:rPr>
        <w:t>CP- and UP-based Congestion Mitigation</w:t>
      </w:r>
      <w:r w:rsidRPr="009805F1">
        <w:rPr>
          <w:rFonts w:asciiTheme="minorHAnsi" w:hAnsiTheme="minorHAnsi" w:cstheme="minorHAnsi"/>
          <w:szCs w:val="22"/>
        </w:rPr>
        <w:t xml:space="preserve"> in IAB</w:t>
      </w:r>
      <w:r w:rsidRPr="009805F1">
        <w:rPr>
          <w:rFonts w:asciiTheme="minorHAnsi" w:hAnsiTheme="minorHAnsi" w:cstheme="minorHAnsi"/>
        </w:rPr>
        <w:t xml:space="preserve"> </w:t>
      </w:r>
      <w:r w:rsidR="00576114" w:rsidRPr="009805F1">
        <w:rPr>
          <w:rFonts w:asciiTheme="minorHAnsi" w:hAnsiTheme="minorHAnsi" w:cstheme="minorHAnsi"/>
        </w:rPr>
        <w:t>Networks</w:t>
      </w:r>
    </w:p>
    <w:p w14:paraId="502715B8" w14:textId="48BF5B6E" w:rsidR="00D90766" w:rsidRPr="009805F1" w:rsidRDefault="00D90766" w:rsidP="00D90766">
      <w:pPr>
        <w:pStyle w:val="3GPPHeader"/>
        <w:rPr>
          <w:rFonts w:asciiTheme="minorHAnsi" w:hAnsiTheme="minorHAnsi" w:cstheme="minorHAnsi"/>
          <w:szCs w:val="22"/>
        </w:rPr>
      </w:pPr>
      <w:r w:rsidRPr="009805F1">
        <w:rPr>
          <w:rFonts w:asciiTheme="minorHAnsi" w:hAnsiTheme="minorHAnsi" w:cstheme="minorHAnsi"/>
          <w:szCs w:val="22"/>
        </w:rPr>
        <w:t>Document for:</w:t>
      </w:r>
      <w:r w:rsidRPr="009805F1">
        <w:rPr>
          <w:rFonts w:asciiTheme="minorHAnsi" w:hAnsiTheme="minorHAnsi" w:cstheme="minorHAnsi"/>
          <w:szCs w:val="22"/>
        </w:rPr>
        <w:tab/>
      </w:r>
      <w:r w:rsidR="00833167" w:rsidRPr="009805F1">
        <w:rPr>
          <w:rFonts w:asciiTheme="minorHAnsi" w:hAnsiTheme="minorHAnsi" w:cstheme="minorHAnsi"/>
          <w:szCs w:val="22"/>
        </w:rPr>
        <w:t>A</w:t>
      </w:r>
      <w:r w:rsidRPr="009805F1">
        <w:rPr>
          <w:rFonts w:asciiTheme="minorHAnsi" w:hAnsiTheme="minorHAnsi" w:cstheme="minorHAnsi"/>
          <w:szCs w:val="22"/>
        </w:rPr>
        <w:t>greement</w:t>
      </w:r>
    </w:p>
    <w:p w14:paraId="6BAD3427" w14:textId="77777777" w:rsidR="00D90766" w:rsidRPr="009805F1" w:rsidRDefault="00D90766" w:rsidP="00D90766">
      <w:pPr>
        <w:pStyle w:val="Heading1"/>
        <w:rPr>
          <w:rFonts w:asciiTheme="minorHAnsi" w:hAnsiTheme="minorHAnsi" w:cstheme="minorHAnsi"/>
          <w:sz w:val="40"/>
        </w:rPr>
      </w:pPr>
      <w:r w:rsidRPr="009805F1">
        <w:rPr>
          <w:rFonts w:asciiTheme="minorHAnsi" w:hAnsiTheme="minorHAnsi" w:cstheme="minorHAnsi"/>
          <w:sz w:val="40"/>
        </w:rPr>
        <w:t>Introduction</w:t>
      </w:r>
    </w:p>
    <w:p w14:paraId="63C828FF" w14:textId="1D529E33" w:rsidR="00D90766" w:rsidRPr="00307152" w:rsidRDefault="00D90766" w:rsidP="00D90766">
      <w:pPr>
        <w:pStyle w:val="IvDInstructiontext"/>
        <w:spacing w:before="0" w:after="120"/>
        <w:rPr>
          <w:rFonts w:asciiTheme="minorHAnsi" w:hAnsiTheme="minorHAnsi" w:cstheme="minorHAnsi"/>
          <w:i w:val="0"/>
          <w:color w:val="auto"/>
          <w:sz w:val="22"/>
          <w:szCs w:val="20"/>
        </w:rPr>
      </w:pPr>
      <w:r w:rsidRPr="009805F1">
        <w:rPr>
          <w:rFonts w:asciiTheme="minorHAnsi" w:hAnsiTheme="minorHAnsi" w:cstheme="minorHAnsi"/>
          <w:i w:val="0"/>
          <w:color w:val="auto"/>
          <w:sz w:val="22"/>
          <w:szCs w:val="20"/>
        </w:rPr>
        <w:t>This paper discusses</w:t>
      </w:r>
      <w:r w:rsidR="00C44AB2">
        <w:rPr>
          <w:rFonts w:asciiTheme="minorHAnsi" w:hAnsiTheme="minorHAnsi" w:cstheme="minorHAnsi"/>
          <w:i w:val="0"/>
          <w:color w:val="auto"/>
          <w:sz w:val="22"/>
          <w:szCs w:val="20"/>
        </w:rPr>
        <w:t xml:space="preserve"> CP- and UP-based congestion mitigation in IAB networks.</w:t>
      </w:r>
      <w:r w:rsidRPr="009805F1">
        <w:rPr>
          <w:rFonts w:asciiTheme="minorHAnsi" w:hAnsiTheme="minorHAnsi" w:cstheme="minorHAnsi"/>
          <w:i w:val="0"/>
          <w:color w:val="auto"/>
          <w:sz w:val="22"/>
          <w:szCs w:val="20"/>
        </w:rPr>
        <w:t xml:space="preserve"> </w:t>
      </w:r>
    </w:p>
    <w:p w14:paraId="10D9B241" w14:textId="1EE678E4" w:rsidR="00D90766" w:rsidRPr="00307152" w:rsidRDefault="00363E3E" w:rsidP="00D90766">
      <w:pPr>
        <w:pStyle w:val="Heading1"/>
        <w:rPr>
          <w:rFonts w:asciiTheme="minorHAnsi" w:hAnsiTheme="minorHAnsi" w:cstheme="minorHAnsi"/>
          <w:sz w:val="40"/>
        </w:rPr>
      </w:pPr>
      <w:r>
        <w:rPr>
          <w:rFonts w:asciiTheme="minorHAnsi" w:hAnsiTheme="minorHAnsi" w:cstheme="minorHAnsi"/>
          <w:sz w:val="40"/>
        </w:rPr>
        <w:t>C</w:t>
      </w:r>
      <w:r w:rsidR="0000727F">
        <w:rPr>
          <w:rFonts w:asciiTheme="minorHAnsi" w:hAnsiTheme="minorHAnsi" w:cstheme="minorHAnsi"/>
          <w:sz w:val="40"/>
        </w:rPr>
        <w:t>P-based congestion mitigation</w:t>
      </w:r>
    </w:p>
    <w:p w14:paraId="5AB67659" w14:textId="4B28136A" w:rsidR="00363E3E" w:rsidRDefault="00370D8D" w:rsidP="0035143B">
      <w:pPr>
        <w:pStyle w:val="IvDInstructiontext"/>
        <w:spacing w:before="0" w:after="120"/>
        <w:rPr>
          <w:rFonts w:asciiTheme="minorHAnsi" w:hAnsiTheme="minorHAnsi" w:cstheme="minorHAnsi"/>
          <w:i w:val="0"/>
          <w:color w:val="auto"/>
          <w:sz w:val="22"/>
          <w:szCs w:val="20"/>
        </w:rPr>
      </w:pPr>
      <w:r>
        <w:rPr>
          <w:rFonts w:asciiTheme="minorHAnsi" w:hAnsiTheme="minorHAnsi" w:cstheme="minorHAnsi"/>
          <w:i w:val="0"/>
          <w:color w:val="auto"/>
          <w:sz w:val="22"/>
          <w:szCs w:val="20"/>
        </w:rPr>
        <w:t xml:space="preserve">RAN3 has previously agreed to discuss the information </w:t>
      </w:r>
      <w:r w:rsidR="0035143B" w:rsidRPr="0035143B">
        <w:rPr>
          <w:rFonts w:asciiTheme="minorHAnsi" w:hAnsiTheme="minorHAnsi" w:cstheme="minorHAnsi"/>
          <w:i w:val="0"/>
          <w:color w:val="auto"/>
          <w:sz w:val="22"/>
          <w:szCs w:val="20"/>
        </w:rPr>
        <w:t>to be reported to the IAB-donor-CU-CP in the congestion indication</w:t>
      </w:r>
      <w:r w:rsidR="0035143B">
        <w:rPr>
          <w:rFonts w:asciiTheme="minorHAnsi" w:hAnsiTheme="minorHAnsi" w:cstheme="minorHAnsi"/>
          <w:i w:val="0"/>
          <w:color w:val="auto"/>
          <w:sz w:val="22"/>
          <w:szCs w:val="20"/>
        </w:rPr>
        <w:t xml:space="preserve"> from a</w:t>
      </w:r>
      <w:r w:rsidR="0035143B" w:rsidRPr="0035143B">
        <w:rPr>
          <w:rFonts w:asciiTheme="minorHAnsi" w:hAnsiTheme="minorHAnsi" w:cstheme="minorHAnsi"/>
          <w:i w:val="0"/>
          <w:color w:val="auto"/>
          <w:sz w:val="22"/>
          <w:szCs w:val="20"/>
        </w:rPr>
        <w:t>n IAB node at the parent side of a congested backhaul link</w:t>
      </w:r>
      <w:r w:rsidR="0035143B">
        <w:rPr>
          <w:rFonts w:asciiTheme="minorHAnsi" w:hAnsiTheme="minorHAnsi" w:cstheme="minorHAnsi"/>
          <w:i w:val="0"/>
          <w:color w:val="auto"/>
          <w:sz w:val="22"/>
          <w:szCs w:val="20"/>
        </w:rPr>
        <w:t>.</w:t>
      </w:r>
    </w:p>
    <w:p w14:paraId="5B7DB6FA" w14:textId="1E0A97BB" w:rsidR="00AE43BC" w:rsidRDefault="002221E9" w:rsidP="0035143B">
      <w:pPr>
        <w:pStyle w:val="IvDInstructiontext"/>
        <w:spacing w:before="0" w:after="120"/>
        <w:rPr>
          <w:rFonts w:asciiTheme="minorHAnsi" w:hAnsiTheme="minorHAnsi" w:cstheme="minorHAnsi"/>
          <w:i w:val="0"/>
          <w:color w:val="auto"/>
          <w:sz w:val="22"/>
          <w:szCs w:val="20"/>
        </w:rPr>
      </w:pPr>
      <w:r>
        <w:rPr>
          <w:rFonts w:asciiTheme="minorHAnsi" w:hAnsiTheme="minorHAnsi" w:cstheme="minorHAnsi"/>
          <w:i w:val="0"/>
          <w:color w:val="auto"/>
          <w:sz w:val="22"/>
          <w:szCs w:val="20"/>
        </w:rPr>
        <w:t xml:space="preserve">In our view, </w:t>
      </w:r>
      <w:r w:rsidR="00454B80">
        <w:rPr>
          <w:rFonts w:asciiTheme="minorHAnsi" w:hAnsiTheme="minorHAnsi" w:cstheme="minorHAnsi"/>
          <w:i w:val="0"/>
          <w:color w:val="auto"/>
          <w:sz w:val="22"/>
          <w:szCs w:val="20"/>
        </w:rPr>
        <w:t>the indication should contain the congested BH RLC channel I</w:t>
      </w:r>
      <w:r w:rsidR="0009762D">
        <w:rPr>
          <w:rFonts w:asciiTheme="minorHAnsi" w:hAnsiTheme="minorHAnsi" w:cstheme="minorHAnsi"/>
          <w:i w:val="0"/>
          <w:color w:val="auto"/>
          <w:sz w:val="22"/>
          <w:szCs w:val="20"/>
        </w:rPr>
        <w:t>D</w:t>
      </w:r>
      <w:r w:rsidR="009B4211">
        <w:rPr>
          <w:rFonts w:asciiTheme="minorHAnsi" w:hAnsiTheme="minorHAnsi" w:cstheme="minorHAnsi"/>
          <w:i w:val="0"/>
          <w:color w:val="auto"/>
          <w:sz w:val="22"/>
          <w:szCs w:val="20"/>
        </w:rPr>
        <w:t>s</w:t>
      </w:r>
      <w:r w:rsidR="0009762D">
        <w:rPr>
          <w:rFonts w:asciiTheme="minorHAnsi" w:hAnsiTheme="minorHAnsi" w:cstheme="minorHAnsi"/>
          <w:i w:val="0"/>
          <w:color w:val="auto"/>
          <w:sz w:val="22"/>
          <w:szCs w:val="20"/>
        </w:rPr>
        <w:t xml:space="preserve"> and corresponding </w:t>
      </w:r>
      <w:r w:rsidR="009B4211">
        <w:rPr>
          <w:rFonts w:asciiTheme="minorHAnsi" w:hAnsiTheme="minorHAnsi" w:cstheme="minorHAnsi"/>
          <w:i w:val="0"/>
          <w:color w:val="auto"/>
          <w:sz w:val="22"/>
          <w:szCs w:val="20"/>
        </w:rPr>
        <w:t>child IDs, or congested BAP Routing IDs</w:t>
      </w:r>
      <w:r w:rsidR="00344EAA">
        <w:rPr>
          <w:rFonts w:asciiTheme="minorHAnsi" w:hAnsiTheme="minorHAnsi" w:cstheme="minorHAnsi"/>
          <w:i w:val="0"/>
          <w:color w:val="auto"/>
          <w:sz w:val="22"/>
          <w:szCs w:val="20"/>
        </w:rPr>
        <w:t>.</w:t>
      </w:r>
    </w:p>
    <w:p w14:paraId="6BB2BCA6" w14:textId="66CAA0EB" w:rsidR="006011A1" w:rsidRDefault="006011A1" w:rsidP="006011A1">
      <w:pPr>
        <w:spacing w:before="120"/>
        <w:rPr>
          <w:rFonts w:asciiTheme="minorHAnsi" w:hAnsiTheme="minorHAnsi" w:cstheme="minorHAnsi"/>
          <w:b/>
          <w:bCs/>
          <w:iCs/>
          <w:sz w:val="22"/>
        </w:rPr>
      </w:pPr>
      <w:r w:rsidRPr="00D5502F">
        <w:rPr>
          <w:rStyle w:val="IvDbodytextChar"/>
          <w:rFonts w:asciiTheme="minorHAnsi" w:hAnsiTheme="minorHAnsi" w:cstheme="minorHAnsi"/>
          <w:b/>
          <w:sz w:val="22"/>
        </w:rPr>
        <w:t>Proposal</w:t>
      </w:r>
      <w:r>
        <w:rPr>
          <w:rStyle w:val="IvDbodytextChar"/>
          <w:rFonts w:asciiTheme="minorHAnsi" w:hAnsiTheme="minorHAnsi" w:cstheme="minorHAnsi"/>
          <w:b/>
          <w:i/>
          <w:sz w:val="22"/>
        </w:rPr>
        <w:t xml:space="preserve"> </w:t>
      </w:r>
      <w:r w:rsidRPr="00BB0724">
        <w:rPr>
          <w:rStyle w:val="IvDbodytextChar"/>
          <w:rFonts w:asciiTheme="minorHAnsi" w:hAnsiTheme="minorHAnsi" w:cstheme="minorHAnsi"/>
          <w:b/>
          <w:iCs/>
          <w:sz w:val="22"/>
        </w:rPr>
        <w:t>1:</w:t>
      </w:r>
      <w:r>
        <w:rPr>
          <w:rStyle w:val="IvDbodytextChar"/>
          <w:rFonts w:asciiTheme="minorHAnsi" w:hAnsiTheme="minorHAnsi" w:cstheme="minorHAnsi"/>
          <w:b/>
          <w:iCs/>
          <w:sz w:val="22"/>
        </w:rPr>
        <w:t xml:space="preserve"> </w:t>
      </w:r>
      <w:r>
        <w:rPr>
          <w:rFonts w:asciiTheme="minorHAnsi" w:hAnsiTheme="minorHAnsi" w:cstheme="minorHAnsi"/>
          <w:b/>
          <w:bCs/>
          <w:iCs/>
          <w:sz w:val="22"/>
          <w:lang w:val="en-US"/>
        </w:rPr>
        <w:t>An</w:t>
      </w:r>
      <w:r w:rsidRPr="006011A1">
        <w:rPr>
          <w:rFonts w:asciiTheme="minorHAnsi" w:hAnsiTheme="minorHAnsi" w:cstheme="minorHAnsi"/>
          <w:b/>
          <w:bCs/>
          <w:iCs/>
          <w:sz w:val="22"/>
        </w:rPr>
        <w:t xml:space="preserve"> IAB node at the parent side of a congested backhaul link</w:t>
      </w:r>
      <w:r>
        <w:rPr>
          <w:rFonts w:asciiTheme="minorHAnsi" w:hAnsiTheme="minorHAnsi" w:cstheme="minorHAnsi"/>
          <w:b/>
          <w:bCs/>
          <w:iCs/>
          <w:sz w:val="22"/>
        </w:rPr>
        <w:t xml:space="preserve"> reports to the IAB-donor-CU</w:t>
      </w:r>
      <w:r w:rsidR="00BF64D0">
        <w:rPr>
          <w:rFonts w:asciiTheme="minorHAnsi" w:hAnsiTheme="minorHAnsi" w:cstheme="minorHAnsi"/>
          <w:b/>
          <w:bCs/>
          <w:iCs/>
          <w:sz w:val="22"/>
        </w:rPr>
        <w:t xml:space="preserve"> </w:t>
      </w:r>
      <w:r w:rsidR="00C47637">
        <w:rPr>
          <w:rFonts w:asciiTheme="minorHAnsi" w:hAnsiTheme="minorHAnsi" w:cstheme="minorHAnsi"/>
          <w:b/>
          <w:bCs/>
          <w:iCs/>
          <w:sz w:val="22"/>
        </w:rPr>
        <w:t xml:space="preserve">an indication of which </w:t>
      </w:r>
      <w:r w:rsidR="00A13F15">
        <w:rPr>
          <w:rFonts w:asciiTheme="minorHAnsi" w:hAnsiTheme="minorHAnsi" w:cstheme="minorHAnsi"/>
          <w:b/>
          <w:bCs/>
          <w:iCs/>
          <w:sz w:val="22"/>
        </w:rPr>
        <w:t xml:space="preserve">BH RLC channels pertaining to this backhaul link are </w:t>
      </w:r>
      <w:proofErr w:type="gramStart"/>
      <w:r w:rsidR="00A13F15">
        <w:rPr>
          <w:rFonts w:asciiTheme="minorHAnsi" w:hAnsiTheme="minorHAnsi" w:cstheme="minorHAnsi"/>
          <w:b/>
          <w:bCs/>
          <w:iCs/>
          <w:sz w:val="22"/>
        </w:rPr>
        <w:t>congested</w:t>
      </w:r>
      <w:proofErr w:type="gramEnd"/>
      <w:r w:rsidR="009B4211">
        <w:rPr>
          <w:rFonts w:asciiTheme="minorHAnsi" w:hAnsiTheme="minorHAnsi" w:cstheme="minorHAnsi"/>
          <w:b/>
          <w:bCs/>
          <w:iCs/>
          <w:sz w:val="22"/>
        </w:rPr>
        <w:t xml:space="preserve"> or which </w:t>
      </w:r>
      <w:r w:rsidR="003C705D">
        <w:rPr>
          <w:rFonts w:asciiTheme="minorHAnsi" w:hAnsiTheme="minorHAnsi" w:cstheme="minorHAnsi"/>
          <w:b/>
          <w:bCs/>
          <w:iCs/>
          <w:sz w:val="22"/>
        </w:rPr>
        <w:t>BAP routing IDs are congested</w:t>
      </w:r>
      <w:r w:rsidR="00352E0E">
        <w:rPr>
          <w:rFonts w:asciiTheme="minorHAnsi" w:hAnsiTheme="minorHAnsi" w:cstheme="minorHAnsi"/>
          <w:b/>
          <w:bCs/>
          <w:iCs/>
          <w:sz w:val="22"/>
        </w:rPr>
        <w:t>.</w:t>
      </w:r>
    </w:p>
    <w:p w14:paraId="068C364F" w14:textId="204AABB0" w:rsidR="003C705D" w:rsidRPr="00D5502F" w:rsidRDefault="003C705D" w:rsidP="006011A1">
      <w:pPr>
        <w:spacing w:before="120"/>
        <w:rPr>
          <w:rFonts w:asciiTheme="minorHAnsi" w:hAnsiTheme="minorHAnsi" w:cstheme="minorHAnsi"/>
          <w:sz w:val="22"/>
        </w:rPr>
      </w:pPr>
      <w:r>
        <w:rPr>
          <w:rFonts w:asciiTheme="minorHAnsi" w:hAnsiTheme="minorHAnsi" w:cstheme="minorHAnsi"/>
          <w:b/>
          <w:bCs/>
          <w:iCs/>
          <w:sz w:val="22"/>
        </w:rPr>
        <w:t>Proposal 2: Use the proposal for TS 38.473 in the Annex as a baseline for CP-based congestion indication work.</w:t>
      </w:r>
    </w:p>
    <w:p w14:paraId="4D82B153" w14:textId="77777777" w:rsidR="00363E3E" w:rsidRPr="00307152" w:rsidRDefault="00363E3E" w:rsidP="00363E3E">
      <w:pPr>
        <w:pStyle w:val="Heading1"/>
        <w:rPr>
          <w:rFonts w:asciiTheme="minorHAnsi" w:hAnsiTheme="minorHAnsi" w:cstheme="minorHAnsi"/>
          <w:sz w:val="40"/>
        </w:rPr>
      </w:pPr>
      <w:r>
        <w:rPr>
          <w:rFonts w:asciiTheme="minorHAnsi" w:hAnsiTheme="minorHAnsi" w:cstheme="minorHAnsi"/>
          <w:sz w:val="40"/>
        </w:rPr>
        <w:t>UP-based congestion mitigation</w:t>
      </w:r>
    </w:p>
    <w:p w14:paraId="44FEDD58" w14:textId="3D575A21" w:rsidR="0000727F" w:rsidRPr="00307152" w:rsidRDefault="0000727F" w:rsidP="0000727F">
      <w:pPr>
        <w:pStyle w:val="IvDInstructiontext"/>
        <w:spacing w:before="0" w:after="120"/>
        <w:rPr>
          <w:rFonts w:asciiTheme="minorHAnsi" w:hAnsiTheme="minorHAnsi" w:cstheme="minorHAnsi"/>
          <w:i w:val="0"/>
          <w:color w:val="auto"/>
          <w:sz w:val="22"/>
          <w:szCs w:val="20"/>
        </w:rPr>
      </w:pPr>
      <w:r w:rsidRPr="009805F1">
        <w:rPr>
          <w:rFonts w:asciiTheme="minorHAnsi" w:hAnsiTheme="minorHAnsi" w:cstheme="minorHAnsi"/>
          <w:i w:val="0"/>
          <w:color w:val="auto"/>
          <w:sz w:val="22"/>
          <w:szCs w:val="20"/>
        </w:rPr>
        <w:t>This</w:t>
      </w:r>
      <w:r>
        <w:rPr>
          <w:rFonts w:asciiTheme="minorHAnsi" w:hAnsiTheme="minorHAnsi" w:cstheme="minorHAnsi"/>
          <w:i w:val="0"/>
          <w:color w:val="auto"/>
          <w:sz w:val="22"/>
          <w:szCs w:val="20"/>
        </w:rPr>
        <w:t xml:space="preserve"> section </w:t>
      </w:r>
      <w:r w:rsidRPr="009805F1">
        <w:rPr>
          <w:rFonts w:asciiTheme="minorHAnsi" w:hAnsiTheme="minorHAnsi" w:cstheme="minorHAnsi"/>
          <w:i w:val="0"/>
          <w:color w:val="auto"/>
          <w:sz w:val="22"/>
          <w:szCs w:val="20"/>
        </w:rPr>
        <w:t xml:space="preserve">discusses downlink end-to-end flow control in IAB and proposes a baseline approach for the normative work. </w:t>
      </w:r>
    </w:p>
    <w:p w14:paraId="09E3A10E" w14:textId="77777777"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F1-U flow control and the IAB-specific requirements</w:t>
      </w:r>
    </w:p>
    <w:p w14:paraId="01BEE225" w14:textId="77777777" w:rsidR="00AC474C" w:rsidRDefault="00AC474C" w:rsidP="00D90766">
      <w:pPr>
        <w:pStyle w:val="IvDInstructiontext"/>
        <w:spacing w:before="120" w:after="120"/>
        <w:rP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2"/>
          <w:lang w:val="en-GB"/>
        </w:rPr>
        <w:t xml:space="preserve">The </w:t>
      </w:r>
      <w:r w:rsidRPr="00307152">
        <w:rPr>
          <w:rStyle w:val="IvDbodytextChar"/>
          <w:rFonts w:asciiTheme="minorHAnsi" w:hAnsiTheme="minorHAnsi" w:cstheme="minorHAnsi"/>
          <w:i w:val="0"/>
          <w:color w:val="auto"/>
          <w:sz w:val="22"/>
          <w:szCs w:val="22"/>
          <w:lang w:val="en-GB"/>
        </w:rPr>
        <w:t>IAB</w:t>
      </w:r>
      <w:r>
        <w:rPr>
          <w:rStyle w:val="IvDbodytextChar"/>
          <w:rFonts w:asciiTheme="minorHAnsi" w:hAnsiTheme="minorHAnsi" w:cstheme="minorHAnsi"/>
          <w:i w:val="0"/>
          <w:color w:val="auto"/>
          <w:sz w:val="22"/>
          <w:szCs w:val="22"/>
          <w:lang w:val="en-GB"/>
        </w:rPr>
        <w:t xml:space="preserve">-DU </w:t>
      </w:r>
      <w:r w:rsidRPr="00307152">
        <w:rPr>
          <w:rStyle w:val="IvDbodytextChar"/>
          <w:rFonts w:asciiTheme="minorHAnsi" w:hAnsiTheme="minorHAnsi" w:cstheme="minorHAnsi"/>
          <w:i w:val="0"/>
          <w:color w:val="auto"/>
          <w:sz w:val="22"/>
          <w:szCs w:val="22"/>
          <w:lang w:val="en-GB"/>
        </w:rPr>
        <w:t xml:space="preserve">encompasses a full F1 stack for both CP and UP [1]. </w:t>
      </w:r>
      <w:r>
        <w:rPr>
          <w:rStyle w:val="IvDbodytextChar"/>
          <w:rFonts w:asciiTheme="minorHAnsi" w:hAnsiTheme="minorHAnsi" w:cstheme="minorHAnsi"/>
          <w:i w:val="0"/>
          <w:color w:val="auto"/>
          <w:sz w:val="22"/>
          <w:szCs w:val="22"/>
          <w:lang w:val="en-GB"/>
        </w:rPr>
        <w:t>Therefore, the</w:t>
      </w:r>
      <w:r w:rsidRPr="00307152">
        <w:rPr>
          <w:rStyle w:val="IvDbodytextChar"/>
          <w:rFonts w:asciiTheme="minorHAnsi" w:hAnsiTheme="minorHAnsi" w:cstheme="minorHAnsi"/>
          <w:i w:val="0"/>
          <w:color w:val="auto"/>
          <w:sz w:val="22"/>
          <w:szCs w:val="22"/>
          <w:lang w:val="en-GB"/>
        </w:rPr>
        <w:t xml:space="preserve"> F1-U </w:t>
      </w:r>
      <w:r w:rsidRPr="00307152">
        <w:rPr>
          <w:rFonts w:asciiTheme="minorHAnsi" w:hAnsiTheme="minorHAnsi" w:cstheme="minorHAnsi"/>
          <w:i w:val="0"/>
          <w:color w:val="auto"/>
          <w:sz w:val="22"/>
          <w:szCs w:val="22"/>
        </w:rPr>
        <w:t xml:space="preserve">flow control (FC) </w:t>
      </w:r>
      <w:r>
        <w:rPr>
          <w:rFonts w:asciiTheme="minorHAnsi" w:hAnsiTheme="minorHAnsi" w:cstheme="minorHAnsi"/>
          <w:i w:val="0"/>
          <w:color w:val="auto"/>
          <w:sz w:val="22"/>
          <w:szCs w:val="22"/>
        </w:rPr>
        <w:t>is considered as a baseline</w:t>
      </w:r>
      <w:r w:rsidRPr="00307152">
        <w:rPr>
          <w:rFonts w:asciiTheme="minorHAnsi" w:hAnsiTheme="minorHAnsi" w:cstheme="minorHAnsi"/>
          <w:i w:val="0"/>
          <w:color w:val="auto"/>
          <w:sz w:val="22"/>
          <w:szCs w:val="22"/>
        </w:rPr>
        <w:t xml:space="preserve"> for FC in IAB</w:t>
      </w:r>
      <w:r>
        <w:rPr>
          <w:rFonts w:asciiTheme="minorHAnsi" w:hAnsiTheme="minorHAnsi" w:cstheme="minorHAnsi"/>
          <w:i w:val="0"/>
          <w:color w:val="auto"/>
          <w:sz w:val="22"/>
          <w:szCs w:val="22"/>
        </w:rPr>
        <w:t xml:space="preserve"> networks</w:t>
      </w:r>
      <w:r w:rsidRPr="00307152">
        <w:rPr>
          <w:rFonts w:asciiTheme="minorHAnsi" w:hAnsiTheme="minorHAnsi" w:cstheme="minorHAnsi"/>
          <w:i w:val="0"/>
          <w:color w:val="auto"/>
          <w:sz w:val="22"/>
          <w:szCs w:val="22"/>
        </w:rPr>
        <w:t>.</w:t>
      </w:r>
      <w:r>
        <w:rPr>
          <w:rFonts w:asciiTheme="minorHAnsi" w:hAnsiTheme="minorHAnsi" w:cstheme="minorHAnsi"/>
          <w:i w:val="0"/>
          <w:color w:val="auto"/>
          <w:sz w:val="22"/>
          <w:szCs w:val="22"/>
        </w:rPr>
        <w:t xml:space="preserve"> </w:t>
      </w:r>
    </w:p>
    <w:p w14:paraId="7CA64BBB" w14:textId="476ED3C4" w:rsidR="00D90766" w:rsidRPr="00307152" w:rsidRDefault="00D90766" w:rsidP="00D90766">
      <w:pPr>
        <w:pStyle w:val="IvDInstructiontext"/>
        <w:spacing w:before="120" w:after="120"/>
        <w:rPr>
          <w:rFonts w:asciiTheme="minorHAnsi" w:hAnsiTheme="minorHAnsi" w:cstheme="minorHAnsi"/>
          <w:color w:val="auto"/>
          <w:sz w:val="22"/>
        </w:rPr>
      </w:pPr>
      <w:r w:rsidRPr="00307152">
        <w:rPr>
          <w:rStyle w:val="IvDbodytextChar"/>
          <w:rFonts w:asciiTheme="minorHAnsi" w:hAnsiTheme="minorHAnsi" w:cstheme="minorHAnsi"/>
          <w:i w:val="0"/>
          <w:color w:val="auto"/>
          <w:sz w:val="22"/>
          <w:szCs w:val="22"/>
          <w:lang w:val="en-GB"/>
        </w:rPr>
        <w:t xml:space="preserve">The legacy F1-U </w:t>
      </w:r>
      <w:r w:rsidRPr="00307152">
        <w:rPr>
          <w:rFonts w:asciiTheme="minorHAnsi" w:hAnsiTheme="minorHAnsi" w:cstheme="minorHAnsi"/>
          <w:i w:val="0"/>
          <w:color w:val="auto"/>
          <w:sz w:val="22"/>
          <w:szCs w:val="22"/>
        </w:rPr>
        <w:t xml:space="preserve">is using services of the transport network layer (TNL) in order to allow FC of user data packets transferred from the node hosting the NR PDCP </w:t>
      </w:r>
      <w:r w:rsidRPr="00307152">
        <w:rPr>
          <w:rFonts w:asciiTheme="minorHAnsi" w:hAnsiTheme="minorHAnsi" w:cstheme="minorHAnsi"/>
          <w:i w:val="0"/>
          <w:color w:val="auto"/>
          <w:sz w:val="22"/>
        </w:rPr>
        <w:t xml:space="preserve">(CU-UP in the case of CU-DU split) </w:t>
      </w:r>
      <w:r w:rsidRPr="00307152">
        <w:rPr>
          <w:rFonts w:asciiTheme="minorHAnsi" w:hAnsiTheme="minorHAnsi" w:cstheme="minorHAnsi"/>
          <w:i w:val="0"/>
          <w:color w:val="auto"/>
          <w:sz w:val="22"/>
          <w:szCs w:val="22"/>
        </w:rPr>
        <w:t>to the corresponding node (the DU</w:t>
      </w:r>
      <w:r w:rsidR="00DE0B52" w:rsidRPr="00307152">
        <w:rPr>
          <w:rFonts w:asciiTheme="minorHAnsi" w:hAnsiTheme="minorHAnsi" w:cstheme="minorHAnsi"/>
          <w:i w:val="0"/>
          <w:color w:val="auto"/>
          <w:sz w:val="22"/>
          <w:szCs w:val="22"/>
        </w:rPr>
        <w:t xml:space="preserve"> in the case of CU-DU split</w:t>
      </w:r>
      <w:r w:rsidRPr="00307152">
        <w:rPr>
          <w:rFonts w:asciiTheme="minorHAnsi" w:hAnsiTheme="minorHAnsi" w:cstheme="minorHAnsi"/>
          <w:i w:val="0"/>
          <w:color w:val="auto"/>
          <w:sz w:val="22"/>
          <w:szCs w:val="22"/>
        </w:rPr>
        <w:t xml:space="preserve">). </w:t>
      </w:r>
      <w:r w:rsidRPr="00307152">
        <w:rPr>
          <w:rFonts w:asciiTheme="minorHAnsi" w:hAnsiTheme="minorHAnsi" w:cstheme="minorHAnsi"/>
          <w:i w:val="0"/>
          <w:color w:val="auto"/>
          <w:sz w:val="22"/>
        </w:rPr>
        <w:t xml:space="preserve">The F1-U protocol data is conveyed by GTP-U protocol, by means of the RAN Container GTP-U extension header defined in [2]. The GTP-U protocol over UDP/IP serves as the TNL for data streams on the F1 interface. </w:t>
      </w:r>
    </w:p>
    <w:p w14:paraId="12B4473D" w14:textId="7FE899B0" w:rsidR="00D90766" w:rsidRPr="00307152" w:rsidRDefault="00D90766" w:rsidP="00611443">
      <w:pPr>
        <w:pStyle w:val="IvDInstructiontext"/>
        <w:spacing w:before="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lang w:val="en-GB"/>
        </w:rPr>
        <w:t>In the IAB context, the NR F1-U FC is executed end-to-end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between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 CU-UP and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node, regardless of whether the access IAB</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 xml:space="preserve">node and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Pr="00307152">
        <w:rPr>
          <w:rStyle w:val="IvDbodytextChar"/>
          <w:rFonts w:asciiTheme="minorHAnsi" w:hAnsiTheme="minorHAnsi" w:cstheme="minorHAnsi"/>
          <w:i w:val="0"/>
          <w:color w:val="auto"/>
          <w:sz w:val="22"/>
          <w:lang w:val="en-GB"/>
        </w:rPr>
        <w:t>onor</w:t>
      </w:r>
      <w:r w:rsidR="002309C3">
        <w:rPr>
          <w:rStyle w:val="IvDbodytextChar"/>
          <w:rFonts w:asciiTheme="minorHAnsi" w:hAnsiTheme="minorHAnsi" w:cstheme="minorHAnsi"/>
          <w:i w:val="0"/>
          <w:color w:val="auto"/>
          <w:sz w:val="22"/>
          <w:lang w:val="en-GB"/>
        </w:rPr>
        <w:t>-</w:t>
      </w:r>
      <w:r w:rsidRPr="00307152">
        <w:rPr>
          <w:rStyle w:val="IvDbodytextChar"/>
          <w:rFonts w:asciiTheme="minorHAnsi" w:hAnsiTheme="minorHAnsi" w:cstheme="minorHAnsi"/>
          <w:i w:val="0"/>
          <w:color w:val="auto"/>
          <w:sz w:val="22"/>
          <w:lang w:val="en-GB"/>
        </w:rPr>
        <w:t xml:space="preserve">CU are one or several hops apart. On the other hand, during the SI phase it was argued that certain enhancements to the F1-U FC may be necessary in order to accommodate the needs of IAB FC. </w:t>
      </w:r>
      <w:proofErr w:type="gramStart"/>
      <w:r w:rsidRPr="00307152">
        <w:rPr>
          <w:rStyle w:val="IvDbodytextChar"/>
          <w:rFonts w:asciiTheme="minorHAnsi" w:hAnsiTheme="minorHAnsi" w:cstheme="minorHAnsi"/>
          <w:i w:val="0"/>
          <w:color w:val="auto"/>
          <w:sz w:val="22"/>
          <w:lang w:val="en-GB"/>
        </w:rPr>
        <w:t>In particular, it</w:t>
      </w:r>
      <w:proofErr w:type="gramEnd"/>
      <w:r w:rsidRPr="00307152">
        <w:rPr>
          <w:rStyle w:val="IvDbodytextChar"/>
          <w:rFonts w:asciiTheme="minorHAnsi" w:hAnsiTheme="minorHAnsi" w:cstheme="minorHAnsi"/>
          <w:i w:val="0"/>
          <w:color w:val="auto"/>
          <w:sz w:val="22"/>
          <w:lang w:val="en-GB"/>
        </w:rPr>
        <w:t xml:space="preserve"> was argued that (</w:t>
      </w:r>
      <w:r w:rsidR="00A733D4">
        <w:rPr>
          <w:rStyle w:val="IvDbodytextChar"/>
          <w:rFonts w:asciiTheme="minorHAnsi" w:hAnsiTheme="minorHAnsi" w:cstheme="minorHAnsi"/>
          <w:i w:val="0"/>
          <w:color w:val="auto"/>
          <w:sz w:val="22"/>
          <w:lang w:val="en-GB"/>
        </w:rPr>
        <w:t>e2e</w:t>
      </w:r>
      <w:r w:rsidRPr="00307152">
        <w:rPr>
          <w:rStyle w:val="IvDbodytextChar"/>
          <w:rFonts w:asciiTheme="minorHAnsi" w:hAnsiTheme="minorHAnsi" w:cstheme="minorHAnsi"/>
          <w:i w:val="0"/>
          <w:color w:val="auto"/>
          <w:sz w:val="22"/>
          <w:lang w:val="en-GB"/>
        </w:rPr>
        <w:t xml:space="preserve">) F1-U FC may be slow in reacting to fast and short-lived </w:t>
      </w:r>
      <w:r w:rsidR="00931996" w:rsidRPr="00307152">
        <w:rPr>
          <w:rStyle w:val="IvDbodytextChar"/>
          <w:rFonts w:asciiTheme="minorHAnsi" w:hAnsiTheme="minorHAnsi" w:cstheme="minorHAnsi"/>
          <w:i w:val="0"/>
          <w:color w:val="auto"/>
          <w:sz w:val="22"/>
          <w:szCs w:val="22"/>
          <w:lang w:val="en-GB"/>
        </w:rPr>
        <w:t>queue build-up</w:t>
      </w:r>
      <w:r w:rsidRPr="00307152">
        <w:rPr>
          <w:rStyle w:val="IvDbodytextChar"/>
          <w:rFonts w:asciiTheme="minorHAnsi" w:hAnsiTheme="minorHAnsi" w:cstheme="minorHAnsi"/>
          <w:i w:val="0"/>
          <w:color w:val="auto"/>
          <w:sz w:val="22"/>
          <w:szCs w:val="22"/>
          <w:lang w:val="en-GB"/>
        </w:rPr>
        <w:t xml:space="preserve">s on individual links, and that enhancements to the legacy F1-U FC may be necessary. </w:t>
      </w:r>
      <w:r w:rsidRPr="00307152">
        <w:rPr>
          <w:rFonts w:asciiTheme="minorHAnsi" w:hAnsiTheme="minorHAnsi" w:cstheme="minorHAnsi"/>
          <w:i w:val="0"/>
          <w:color w:val="auto"/>
          <w:sz w:val="22"/>
          <w:szCs w:val="22"/>
        </w:rPr>
        <w:t xml:space="preserve">The slow reaction was assumed to be the consequence of the following: </w:t>
      </w:r>
    </w:p>
    <w:p w14:paraId="198EF25A" w14:textId="55E84BAC" w:rsidR="00F23F8D" w:rsidRPr="00307152" w:rsidRDefault="00D90766" w:rsidP="00611443">
      <w:pPr>
        <w:pStyle w:val="IvDInstructiontext"/>
        <w:numPr>
          <w:ilvl w:val="0"/>
          <w:numId w:val="7"/>
        </w:numPr>
        <w:spacing w:before="0" w:after="120"/>
        <w:ind w:left="709" w:hanging="357"/>
        <w:rPr>
          <w:rFonts w:asciiTheme="minorHAnsi" w:hAnsiTheme="minorHAnsi" w:cstheme="minorHAnsi"/>
          <w:i w:val="0"/>
          <w:color w:val="auto"/>
          <w:sz w:val="22"/>
        </w:rPr>
      </w:pPr>
      <w:r w:rsidRPr="00307152">
        <w:rPr>
          <w:rFonts w:asciiTheme="minorHAnsi" w:hAnsiTheme="minorHAnsi" w:cstheme="minorHAnsi"/>
          <w:i w:val="0"/>
          <w:color w:val="auto"/>
          <w:sz w:val="22"/>
          <w:szCs w:val="22"/>
        </w:rPr>
        <w:lastRenderedPageBreak/>
        <w:t>In legacy F1-U FC, the information</w:t>
      </w:r>
      <w:r w:rsidRPr="00307152">
        <w:rPr>
          <w:rFonts w:asciiTheme="minorHAnsi" w:hAnsiTheme="minorHAnsi" w:cstheme="minorHAnsi"/>
          <w:i w:val="0"/>
          <w:color w:val="auto"/>
          <w:sz w:val="22"/>
        </w:rPr>
        <w:t xml:space="preserve"> provided to the </w:t>
      </w:r>
      <w:r w:rsidR="00F5686B" w:rsidRPr="00307152">
        <w:rPr>
          <w:rFonts w:asciiTheme="minorHAnsi" w:hAnsiTheme="minorHAnsi" w:cstheme="minorHAnsi"/>
          <w:i w:val="0"/>
          <w:color w:val="auto"/>
          <w:sz w:val="22"/>
        </w:rPr>
        <w:t>IAB-</w:t>
      </w:r>
      <w:r w:rsidR="00D1060A">
        <w:rPr>
          <w:rFonts w:asciiTheme="minorHAnsi" w:hAnsiTheme="minorHAnsi" w:cstheme="minorHAnsi"/>
          <w:i w:val="0"/>
          <w:color w:val="auto"/>
          <w:sz w:val="22"/>
        </w:rPr>
        <w:t>d</w:t>
      </w:r>
      <w:r w:rsidRPr="00307152">
        <w:rPr>
          <w:rFonts w:asciiTheme="minorHAnsi" w:hAnsiTheme="minorHAnsi" w:cstheme="minorHAnsi"/>
          <w:i w:val="0"/>
          <w:color w:val="auto"/>
          <w:sz w:val="22"/>
        </w:rPr>
        <w:t>onor CU by an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concerns only the bearers for the UEs that are being directly served by that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For example, in Figure 1, the downlink delivery status (DDDS) sent from IAB2 to the </w:t>
      </w:r>
      <w:r w:rsidR="00F5686B" w:rsidRPr="00307152">
        <w:rPr>
          <w:rFonts w:asciiTheme="minorHAnsi" w:hAnsiTheme="minorHAnsi" w:cstheme="minorHAnsi"/>
          <w:i w:val="0"/>
          <w:color w:val="auto"/>
          <w:sz w:val="22"/>
        </w:rPr>
        <w:t>IAB-</w:t>
      </w:r>
      <w:r w:rsidR="00C149EC" w:rsidRPr="00307152">
        <w:rPr>
          <w:rFonts w:asciiTheme="minorHAnsi" w:hAnsiTheme="minorHAnsi" w:cstheme="minorHAnsi"/>
          <w:i w:val="0"/>
          <w:color w:val="auto"/>
          <w:sz w:val="22"/>
        </w:rPr>
        <w:t>D</w:t>
      </w:r>
      <w:r w:rsidRPr="00307152">
        <w:rPr>
          <w:rFonts w:asciiTheme="minorHAnsi" w:hAnsiTheme="minorHAnsi" w:cstheme="minorHAnsi"/>
          <w:i w:val="0"/>
          <w:color w:val="auto"/>
          <w:sz w:val="22"/>
        </w:rPr>
        <w:t xml:space="preserve">onor CU would contain info only about the data flows destined to UE2_1 and UE2_2. </w:t>
      </w:r>
      <w:r w:rsidRPr="00307152">
        <w:rPr>
          <w:rStyle w:val="IvDbodytextChar"/>
          <w:rFonts w:asciiTheme="minorHAnsi" w:hAnsiTheme="minorHAnsi" w:cstheme="minorHAnsi"/>
          <w:i w:val="0"/>
          <w:color w:val="auto"/>
          <w:sz w:val="22"/>
        </w:rPr>
        <w:t>This is because the data that is intended for the UEs of the descendant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nodes (also the descendants of these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nodes and so on) is simply passed further on, via the </w:t>
      </w:r>
      <w:r w:rsidR="00E6064F" w:rsidRPr="00307152">
        <w:rPr>
          <w:rStyle w:val="IvDbodytextChar"/>
          <w:rFonts w:asciiTheme="minorHAnsi" w:hAnsiTheme="minorHAnsi" w:cstheme="minorHAnsi"/>
          <w:i w:val="0"/>
          <w:color w:val="auto"/>
          <w:sz w:val="22"/>
        </w:rPr>
        <w:t xml:space="preserve">BAP </w:t>
      </w:r>
      <w:r w:rsidRPr="00307152">
        <w:rPr>
          <w:rStyle w:val="IvDbodytextChar"/>
          <w:rFonts w:asciiTheme="minorHAnsi" w:hAnsiTheme="minorHAnsi" w:cstheme="minorHAnsi"/>
          <w:i w:val="0"/>
          <w:color w:val="auto"/>
          <w:sz w:val="22"/>
        </w:rPr>
        <w:t xml:space="preserve">layer and will therefore not be reflected in the DDDS. The problem with the above is that </w:t>
      </w:r>
      <w:r w:rsidR="00931996"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at this IAB</w:t>
      </w:r>
      <w:r w:rsidR="002309C3">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node</w:t>
      </w:r>
      <w:r w:rsidR="000A20E0" w:rsidRPr="00307152">
        <w:rPr>
          <w:rStyle w:val="IvDbodytextChar"/>
          <w:rFonts w:asciiTheme="minorHAnsi" w:hAnsiTheme="minorHAnsi" w:cstheme="minorHAnsi"/>
          <w:i w:val="0"/>
          <w:color w:val="auto"/>
          <w:sz w:val="22"/>
        </w:rPr>
        <w:t xml:space="preserve"> </w:t>
      </w:r>
      <w:r w:rsidR="00845137" w:rsidRPr="00307152">
        <w:rPr>
          <w:rStyle w:val="IvDbodytextChar"/>
          <w:rFonts w:asciiTheme="minorHAnsi" w:hAnsiTheme="minorHAnsi" w:cstheme="minorHAnsi"/>
          <w:i w:val="0"/>
          <w:color w:val="auto"/>
          <w:sz w:val="22"/>
        </w:rPr>
        <w:t>(</w:t>
      </w:r>
      <w:r w:rsidR="000A20E0" w:rsidRPr="00307152">
        <w:rPr>
          <w:rStyle w:val="IvDbodytextChar"/>
          <w:rFonts w:asciiTheme="minorHAnsi" w:hAnsiTheme="minorHAnsi" w:cstheme="minorHAnsi"/>
          <w:i w:val="0"/>
          <w:color w:val="auto"/>
          <w:sz w:val="22"/>
        </w:rPr>
        <w:t>which aggregates the user traffic of subordinate IAB-nodes towards the IAB-</w:t>
      </w:r>
      <w:r w:rsidR="00D1060A">
        <w:rPr>
          <w:rStyle w:val="IvDbodytextChar"/>
          <w:rFonts w:asciiTheme="minorHAnsi" w:hAnsiTheme="minorHAnsi" w:cstheme="minorHAnsi"/>
          <w:i w:val="0"/>
          <w:color w:val="auto"/>
          <w:sz w:val="22"/>
        </w:rPr>
        <w:t>d</w:t>
      </w:r>
      <w:r w:rsidR="000A20E0" w:rsidRPr="00307152">
        <w:rPr>
          <w:rStyle w:val="IvDbodytextChar"/>
          <w:rFonts w:asciiTheme="minorHAnsi" w:hAnsiTheme="minorHAnsi" w:cstheme="minorHAnsi"/>
          <w:i w:val="0"/>
          <w:color w:val="auto"/>
          <w:sz w:val="22"/>
        </w:rPr>
        <w:t>onor</w:t>
      </w:r>
      <w:r w:rsidR="00845137" w:rsidRPr="00307152">
        <w:rPr>
          <w:rStyle w:val="IvDbodytextChar"/>
          <w:rFonts w:asciiTheme="minorHAnsi" w:hAnsiTheme="minorHAnsi" w:cstheme="minorHAnsi"/>
          <w:i w:val="0"/>
          <w:color w:val="auto"/>
          <w:sz w:val="22"/>
        </w:rPr>
        <w:t>)</w:t>
      </w:r>
      <w:r w:rsidRPr="00307152">
        <w:rPr>
          <w:rStyle w:val="IvDbodytextChar"/>
          <w:rFonts w:asciiTheme="minorHAnsi" w:hAnsiTheme="minorHAnsi" w:cstheme="minorHAnsi"/>
          <w:i w:val="0"/>
          <w:color w:val="auto"/>
          <w:sz w:val="22"/>
        </w:rPr>
        <w:t xml:space="preserve"> </w:t>
      </w:r>
      <w:r w:rsidR="00931996" w:rsidRPr="00307152">
        <w:rPr>
          <w:rStyle w:val="IvDbodytextChar"/>
          <w:rFonts w:asciiTheme="minorHAnsi" w:hAnsiTheme="minorHAnsi" w:cstheme="minorHAnsi"/>
          <w:i w:val="0"/>
          <w:color w:val="auto"/>
          <w:sz w:val="22"/>
        </w:rPr>
        <w:t xml:space="preserve">may be caused </w:t>
      </w:r>
      <w:r w:rsidRPr="00307152">
        <w:rPr>
          <w:rStyle w:val="IvDbodytextChar"/>
          <w:rFonts w:asciiTheme="minorHAnsi" w:hAnsiTheme="minorHAnsi" w:cstheme="minorHAnsi"/>
          <w:i w:val="0"/>
          <w:color w:val="auto"/>
          <w:sz w:val="22"/>
        </w:rPr>
        <w:t>by the transiting traffic (i.e. traffic flows not destined to UE2_1 and UE2_2), which is not reflected in the DDDS</w:t>
      </w:r>
      <w:r w:rsidR="0050306A" w:rsidRPr="00307152">
        <w:rPr>
          <w:rStyle w:val="IvDbodytextChar"/>
          <w:rFonts w:asciiTheme="minorHAnsi" w:hAnsiTheme="minorHAnsi" w:cstheme="minorHAnsi"/>
          <w:i w:val="0"/>
          <w:color w:val="auto"/>
          <w:sz w:val="22"/>
        </w:rPr>
        <w:t xml:space="preserve"> from IAB2</w:t>
      </w:r>
      <w:r w:rsidRPr="00307152">
        <w:rPr>
          <w:rStyle w:val="IvDbodytextChar"/>
          <w:rFonts w:asciiTheme="minorHAnsi" w:hAnsiTheme="minorHAnsi" w:cstheme="minorHAnsi"/>
          <w:i w:val="0"/>
          <w:color w:val="auto"/>
          <w:sz w:val="22"/>
        </w:rPr>
        <w:t xml:space="preserve">. </w:t>
      </w:r>
      <w:r w:rsidR="002010E2" w:rsidRPr="00307152">
        <w:rPr>
          <w:rStyle w:val="IvDbodytextChar"/>
          <w:rFonts w:asciiTheme="minorHAnsi" w:hAnsiTheme="minorHAnsi" w:cstheme="minorHAnsi"/>
          <w:i w:val="0"/>
          <w:color w:val="auto"/>
          <w:sz w:val="22"/>
        </w:rPr>
        <w:t xml:space="preserve">It is this multiplexing function of the IAB-node that cannot be regulated by the existing F1-U methods. </w:t>
      </w:r>
      <w:r w:rsidRPr="00307152">
        <w:rPr>
          <w:rStyle w:val="IvDbodytextChar"/>
          <w:rFonts w:asciiTheme="minorHAnsi" w:hAnsiTheme="minorHAnsi" w:cstheme="minorHAnsi"/>
          <w:i w:val="0"/>
          <w:color w:val="auto"/>
          <w:sz w:val="22"/>
        </w:rPr>
        <w:t xml:space="preserve">For example, DDDS from IAB2 will not </w:t>
      </w:r>
      <w:proofErr w:type="gramStart"/>
      <w:r w:rsidRPr="00307152">
        <w:rPr>
          <w:rStyle w:val="IvDbodytextChar"/>
          <w:rFonts w:asciiTheme="minorHAnsi" w:hAnsiTheme="minorHAnsi" w:cstheme="minorHAnsi"/>
          <w:i w:val="0"/>
          <w:color w:val="auto"/>
          <w:sz w:val="22"/>
        </w:rPr>
        <w:t>take into account</w:t>
      </w:r>
      <w:proofErr w:type="gramEnd"/>
      <w:r w:rsidRPr="00307152">
        <w:rPr>
          <w:rStyle w:val="IvDbodytextChar"/>
          <w:rFonts w:asciiTheme="minorHAnsi" w:hAnsiTheme="minorHAnsi" w:cstheme="minorHAnsi"/>
          <w:i w:val="0"/>
          <w:color w:val="auto"/>
          <w:sz w:val="22"/>
        </w:rPr>
        <w:t xml:space="preserve"> the information related to the traffic destined to UE3_1. If the CU receiving DDDS from IAB2 notices a throughput or packet drop on the flows destined at UE2_1 and UE2_2, it may throttle the traffic of the two UEs. This may not solve the </w:t>
      </w:r>
      <w:r w:rsidR="00A867D0" w:rsidRPr="00307152">
        <w:rPr>
          <w:rStyle w:val="IvDbodytextChar"/>
          <w:rFonts w:asciiTheme="minorHAnsi" w:hAnsiTheme="minorHAnsi" w:cstheme="minorHAnsi"/>
          <w:i w:val="0"/>
          <w:color w:val="auto"/>
          <w:sz w:val="22"/>
        </w:rPr>
        <w:t>queue build-up</w:t>
      </w:r>
      <w:r w:rsidRPr="00307152">
        <w:rPr>
          <w:rStyle w:val="IvDbodytextChar"/>
          <w:rFonts w:asciiTheme="minorHAnsi" w:hAnsiTheme="minorHAnsi" w:cstheme="minorHAnsi"/>
          <w:i w:val="0"/>
          <w:color w:val="auto"/>
          <w:sz w:val="22"/>
        </w:rPr>
        <w:t xml:space="preserve"> problem at IAB2 if the two UEs were not the cause of </w:t>
      </w:r>
      <w:r w:rsidR="00A867D0" w:rsidRPr="00307152">
        <w:rPr>
          <w:rStyle w:val="IvDbodytextChar"/>
          <w:rFonts w:asciiTheme="minorHAnsi" w:hAnsiTheme="minorHAnsi" w:cstheme="minorHAnsi"/>
          <w:i w:val="0"/>
          <w:color w:val="auto"/>
          <w:sz w:val="22"/>
        </w:rPr>
        <w:t>it</w:t>
      </w:r>
      <w:r w:rsidRPr="00307152">
        <w:rPr>
          <w:rStyle w:val="IvDbodytextChar"/>
          <w:rFonts w:asciiTheme="minorHAnsi" w:hAnsiTheme="minorHAnsi" w:cstheme="minorHAnsi"/>
          <w:i w:val="0"/>
          <w:color w:val="auto"/>
          <w:sz w:val="22"/>
        </w:rPr>
        <w:t>.</w:t>
      </w:r>
    </w:p>
    <w:p w14:paraId="703D2129" w14:textId="54C2A248" w:rsidR="00D90766" w:rsidRPr="00307152" w:rsidRDefault="00D85EC4" w:rsidP="00D90766">
      <w:pPr>
        <w:pStyle w:val="ListParagraph"/>
        <w:numPr>
          <w:ilvl w:val="0"/>
          <w:numId w:val="8"/>
        </w:numPr>
        <w:overflowPunct/>
        <w:autoSpaceDE/>
        <w:autoSpaceDN/>
        <w:adjustRightInd/>
        <w:jc w:val="left"/>
        <w:textAlignment w:val="auto"/>
        <w:rPr>
          <w:rStyle w:val="IvDbodytextChar"/>
          <w:rFonts w:asciiTheme="minorHAnsi" w:hAnsiTheme="minorHAnsi" w:cstheme="minorHAnsi"/>
          <w:sz w:val="22"/>
        </w:rPr>
      </w:pPr>
      <w:r w:rsidRPr="00307152">
        <w:rPr>
          <w:rStyle w:val="IvDbodytextChar"/>
          <w:rFonts w:asciiTheme="minorHAnsi" w:hAnsiTheme="minorHAnsi" w:cstheme="minorHAnsi"/>
          <w:sz w:val="22"/>
        </w:rPr>
        <w:t>During the SI it was also argued</w:t>
      </w:r>
      <w:r w:rsidR="004313E3" w:rsidRPr="00307152">
        <w:rPr>
          <w:rStyle w:val="IvDbodytextChar"/>
          <w:rFonts w:asciiTheme="minorHAnsi" w:hAnsiTheme="minorHAnsi" w:cstheme="minorHAnsi"/>
          <w:sz w:val="22"/>
        </w:rPr>
        <w:t xml:space="preserve"> that the existing</w:t>
      </w:r>
      <w:r w:rsidR="006D1C64" w:rsidRPr="00307152">
        <w:rPr>
          <w:rStyle w:val="IvDbodytextChar"/>
          <w:rFonts w:asciiTheme="minorHAnsi" w:hAnsiTheme="minorHAnsi" w:cstheme="minorHAnsi"/>
          <w:sz w:val="22"/>
        </w:rPr>
        <w:t xml:space="preserve"> F1-U</w:t>
      </w:r>
      <w:r w:rsidR="004313E3" w:rsidRPr="00307152">
        <w:rPr>
          <w:rStyle w:val="IvDbodytextChar"/>
          <w:rFonts w:asciiTheme="minorHAnsi" w:hAnsiTheme="minorHAnsi" w:cstheme="minorHAnsi"/>
          <w:sz w:val="22"/>
        </w:rPr>
        <w:t xml:space="preserve"> </w:t>
      </w:r>
      <w:r w:rsidR="00A733D4">
        <w:rPr>
          <w:rStyle w:val="IvDbodytextChar"/>
          <w:rFonts w:asciiTheme="minorHAnsi" w:hAnsiTheme="minorHAnsi" w:cstheme="minorHAnsi"/>
          <w:sz w:val="22"/>
        </w:rPr>
        <w:t>e2e</w:t>
      </w:r>
      <w:r w:rsidR="004313E3" w:rsidRPr="00307152">
        <w:rPr>
          <w:rStyle w:val="IvDbodytextChar"/>
          <w:rFonts w:asciiTheme="minorHAnsi" w:hAnsiTheme="minorHAnsi" w:cstheme="minorHAnsi"/>
          <w:sz w:val="22"/>
        </w:rPr>
        <w:t xml:space="preserve"> FC</w:t>
      </w:r>
      <w:r w:rsidR="006D1C64" w:rsidRPr="00307152">
        <w:rPr>
          <w:rStyle w:val="IvDbodytextChar"/>
          <w:rFonts w:asciiTheme="minorHAnsi" w:hAnsiTheme="minorHAnsi" w:cstheme="minorHAnsi"/>
          <w:sz w:val="22"/>
        </w:rPr>
        <w:t xml:space="preserve"> scheme to IAB</w:t>
      </w:r>
      <w:r w:rsidR="00D90766" w:rsidRPr="00307152">
        <w:rPr>
          <w:rStyle w:val="IvDbodytextChar"/>
          <w:rFonts w:asciiTheme="minorHAnsi" w:hAnsiTheme="minorHAnsi" w:cstheme="minorHAnsi"/>
          <w:sz w:val="22"/>
        </w:rPr>
        <w:t xml:space="preserve"> </w:t>
      </w:r>
      <w:r w:rsidR="004313E3" w:rsidRPr="00307152">
        <w:rPr>
          <w:rStyle w:val="IvDbodytextChar"/>
          <w:rFonts w:asciiTheme="minorHAnsi" w:hAnsiTheme="minorHAnsi" w:cstheme="minorHAnsi"/>
          <w:sz w:val="22"/>
        </w:rPr>
        <w:t xml:space="preserve">has no means </w:t>
      </w:r>
      <w:r w:rsidR="00D90766" w:rsidRPr="00307152">
        <w:rPr>
          <w:rStyle w:val="IvDbodytextChar"/>
          <w:rFonts w:asciiTheme="minorHAnsi" w:hAnsiTheme="minorHAnsi" w:cstheme="minorHAnsi"/>
          <w:sz w:val="22"/>
        </w:rPr>
        <w:t xml:space="preserve">of pinpointing where exactly the problem is occurring in a multi-hop setting. The problem could have been in any of the intermediate nodes, but what the </w:t>
      </w:r>
      <w:r w:rsidR="00BF32C1" w:rsidRPr="00307152">
        <w:rPr>
          <w:rStyle w:val="IvDbodytextChar"/>
          <w:rFonts w:asciiTheme="minorHAnsi" w:hAnsiTheme="minorHAnsi" w:cstheme="minorHAnsi"/>
          <w:sz w:val="22"/>
        </w:rPr>
        <w:t>IAB-</w:t>
      </w:r>
      <w:r w:rsidR="00D1060A">
        <w:rPr>
          <w:rStyle w:val="IvDbodytextChar"/>
          <w:rFonts w:asciiTheme="minorHAnsi" w:hAnsiTheme="minorHAnsi" w:cstheme="minorHAnsi"/>
          <w:sz w:val="22"/>
        </w:rPr>
        <w:t>d</w:t>
      </w:r>
      <w:r w:rsidR="00BF32C1" w:rsidRPr="00307152">
        <w:rPr>
          <w:rStyle w:val="IvDbodytextChar"/>
          <w:rFonts w:asciiTheme="minorHAnsi" w:hAnsiTheme="minorHAnsi" w:cstheme="minorHAnsi"/>
          <w:sz w:val="22"/>
        </w:rPr>
        <w:t xml:space="preserve">onor </w:t>
      </w:r>
      <w:r w:rsidR="00D90766" w:rsidRPr="00307152">
        <w:rPr>
          <w:rStyle w:val="IvDbodytextChar"/>
          <w:rFonts w:asciiTheme="minorHAnsi" w:hAnsiTheme="minorHAnsi" w:cstheme="minorHAnsi"/>
          <w:sz w:val="22"/>
        </w:rPr>
        <w:t>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742E1CD9" w14:textId="77777777" w:rsidR="00D90766" w:rsidRPr="00307152" w:rsidRDefault="00D90766" w:rsidP="00D90766">
      <w:pPr>
        <w:pStyle w:val="ListParagraph"/>
        <w:ind w:left="0"/>
        <w:rPr>
          <w:rStyle w:val="IvDbodytextChar"/>
          <w:rFonts w:asciiTheme="minorHAnsi" w:hAnsiTheme="minorHAnsi" w:cstheme="minorHAnsi"/>
          <w:sz w:val="22"/>
        </w:rPr>
      </w:pPr>
    </w:p>
    <w:p w14:paraId="2815B3E2" w14:textId="77777777" w:rsidR="00D90766" w:rsidRPr="00307152" w:rsidRDefault="00D90766" w:rsidP="00D90766">
      <w:pPr>
        <w:rPr>
          <w:rStyle w:val="IvDbodytextChar"/>
          <w:rFonts w:asciiTheme="minorHAnsi" w:hAnsiTheme="minorHAnsi" w:cstheme="minorHAnsi"/>
        </w:rPr>
      </w:pPr>
      <w:r w:rsidRPr="00307152">
        <w:rPr>
          <w:rFonts w:asciiTheme="minorHAnsi" w:hAnsiTheme="minorHAnsi" w:cstheme="minorHAnsi"/>
          <w:noProof/>
        </w:rPr>
        <w:drawing>
          <wp:inline distT="0" distB="0" distL="0" distR="0" wp14:anchorId="464B05F3" wp14:editId="473005FB">
            <wp:extent cx="5764530" cy="27432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4530" cy="2743200"/>
                    </a:xfrm>
                    <a:prstGeom prst="rect">
                      <a:avLst/>
                    </a:prstGeom>
                    <a:noFill/>
                    <a:ln>
                      <a:noFill/>
                    </a:ln>
                  </pic:spPr>
                </pic:pic>
              </a:graphicData>
            </a:graphic>
          </wp:inline>
        </w:drawing>
      </w:r>
    </w:p>
    <w:p w14:paraId="73BDC9A7" w14:textId="77777777" w:rsidR="00D90766" w:rsidRPr="00307152" w:rsidRDefault="00D90766" w:rsidP="00D90766">
      <w:pPr>
        <w:jc w:val="center"/>
        <w:rPr>
          <w:rStyle w:val="Hyperlink"/>
          <w:rFonts w:asciiTheme="minorHAnsi" w:hAnsiTheme="minorHAnsi" w:cstheme="minorHAnsi"/>
          <w:b/>
          <w:color w:val="auto"/>
          <w:sz w:val="22"/>
          <w:u w:val="none"/>
        </w:rPr>
      </w:pPr>
      <w:r w:rsidRPr="00307152">
        <w:rPr>
          <w:rStyle w:val="Hyperlink"/>
          <w:rFonts w:asciiTheme="minorHAnsi" w:hAnsiTheme="minorHAnsi" w:cstheme="minorHAnsi"/>
          <w:b/>
          <w:color w:val="auto"/>
          <w:sz w:val="22"/>
          <w:u w:val="none"/>
        </w:rPr>
        <w:t>Figure 1: Example multi-hop scenario for end-to-end flow control</w:t>
      </w:r>
    </w:p>
    <w:p w14:paraId="5DEFB691" w14:textId="6A070F7A" w:rsidR="00CE39AA" w:rsidRPr="00307152" w:rsidRDefault="004F56A6" w:rsidP="00CE39AA">
      <w:pPr>
        <w:pStyle w:val="Heading2"/>
        <w:rPr>
          <w:rFonts w:asciiTheme="minorHAnsi" w:hAnsiTheme="minorHAnsi" w:cstheme="minorHAnsi"/>
        </w:rPr>
      </w:pPr>
      <w:r w:rsidRPr="00307152">
        <w:rPr>
          <w:rFonts w:asciiTheme="minorHAnsi" w:hAnsiTheme="minorHAnsi" w:cstheme="minorHAnsi"/>
        </w:rPr>
        <w:t>The purpose of IAB flow control</w:t>
      </w:r>
    </w:p>
    <w:p w14:paraId="02CDC49D" w14:textId="6D4FF5EA" w:rsidR="006E241F" w:rsidRPr="00307152" w:rsidRDefault="006E241F" w:rsidP="00193173">
      <w:pPr>
        <w:jc w:val="left"/>
        <w:rPr>
          <w:rFonts w:asciiTheme="minorHAnsi" w:hAnsiTheme="minorHAnsi" w:cstheme="minorHAnsi"/>
          <w:sz w:val="22"/>
          <w:szCs w:val="22"/>
        </w:rPr>
      </w:pPr>
      <w:r w:rsidRPr="00307152">
        <w:rPr>
          <w:rFonts w:asciiTheme="minorHAnsi" w:hAnsiTheme="minorHAnsi" w:cstheme="minorHAnsi"/>
          <w:sz w:val="22"/>
          <w:szCs w:val="22"/>
        </w:rPr>
        <w:t xml:space="preserve">Flow control is often mistaken for congestion control. Namely, congestion control refers to mechanisms invoked after congestion has occurred, while the aim of FC is to keep the buffers on a path small enough to avoid queue build-up. Moreover, the FC </w:t>
      </w:r>
      <w:r w:rsidR="003D4BD0" w:rsidRPr="00307152">
        <w:rPr>
          <w:rFonts w:asciiTheme="minorHAnsi" w:hAnsiTheme="minorHAnsi" w:cstheme="minorHAnsi"/>
          <w:sz w:val="22"/>
          <w:szCs w:val="22"/>
        </w:rPr>
        <w:t xml:space="preserve">mechanism must also </w:t>
      </w:r>
      <w:r w:rsidRPr="00307152">
        <w:rPr>
          <w:rFonts w:asciiTheme="minorHAnsi" w:hAnsiTheme="minorHAnsi" w:cstheme="minorHAnsi"/>
          <w:sz w:val="22"/>
          <w:szCs w:val="22"/>
        </w:rPr>
        <w:t>‘</w:t>
      </w:r>
      <w:r w:rsidR="003D4BD0" w:rsidRPr="00307152">
        <w:rPr>
          <w:rFonts w:asciiTheme="minorHAnsi" w:hAnsiTheme="minorHAnsi" w:cstheme="minorHAnsi"/>
          <w:sz w:val="22"/>
          <w:szCs w:val="22"/>
        </w:rPr>
        <w:t xml:space="preserve">constantly fill </w:t>
      </w:r>
      <w:r w:rsidRPr="00307152">
        <w:rPr>
          <w:rFonts w:asciiTheme="minorHAnsi" w:hAnsiTheme="minorHAnsi" w:cstheme="minorHAnsi"/>
          <w:sz w:val="22"/>
          <w:szCs w:val="22"/>
        </w:rPr>
        <w:t>the pipe</w:t>
      </w:r>
      <w:r w:rsidR="003D4BD0" w:rsidRPr="00307152">
        <w:rPr>
          <w:rFonts w:asciiTheme="minorHAnsi" w:hAnsiTheme="minorHAnsi" w:cstheme="minorHAnsi"/>
          <w:sz w:val="22"/>
          <w:szCs w:val="22"/>
        </w:rPr>
        <w:t>’</w:t>
      </w:r>
      <w:r w:rsidRPr="00307152">
        <w:rPr>
          <w:rFonts w:asciiTheme="minorHAnsi" w:hAnsiTheme="minorHAnsi" w:cstheme="minorHAnsi"/>
          <w:sz w:val="22"/>
          <w:szCs w:val="22"/>
        </w:rPr>
        <w:t xml:space="preserve"> with packets, to ensure an efficient use of resources. In other words, FC is not about reactive handling overflows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on a path, but rather about ensuring that the queues in the intermediate nodes do not grow. Hence, the IAB FC solution should prevent the congestion from occurring at the first place, by preventing the buffer queues at intermediate IAB</w:t>
      </w:r>
      <w:r w:rsidR="002309C3">
        <w:rPr>
          <w:rFonts w:asciiTheme="minorHAnsi" w:hAnsiTheme="minorHAnsi" w:cstheme="minorHAnsi"/>
          <w:sz w:val="22"/>
          <w:szCs w:val="22"/>
        </w:rPr>
        <w:t>-</w:t>
      </w:r>
      <w:r w:rsidRPr="00307152">
        <w:rPr>
          <w:rFonts w:asciiTheme="minorHAnsi" w:hAnsiTheme="minorHAnsi" w:cstheme="minorHAnsi"/>
          <w:sz w:val="22"/>
          <w:szCs w:val="22"/>
        </w:rPr>
        <w:t>nodes to grow large.</w:t>
      </w:r>
    </w:p>
    <w:p w14:paraId="1BDAA0E1" w14:textId="74C6D97D" w:rsidR="009F19BC" w:rsidRDefault="00313B96" w:rsidP="00313B96">
      <w:pPr>
        <w:jc w:val="left"/>
        <w:rPr>
          <w:rFonts w:asciiTheme="minorHAnsi" w:hAnsiTheme="minorHAnsi" w:cstheme="minorHAnsi"/>
          <w:sz w:val="22"/>
          <w:szCs w:val="22"/>
        </w:rPr>
      </w:pPr>
      <w:r>
        <w:rPr>
          <w:rFonts w:asciiTheme="minorHAnsi" w:hAnsiTheme="minorHAnsi" w:cstheme="minorHAnsi"/>
          <w:sz w:val="22"/>
          <w:szCs w:val="22"/>
        </w:rPr>
        <w:t>One</w:t>
      </w:r>
      <w:r w:rsidR="009F19BC">
        <w:rPr>
          <w:rFonts w:asciiTheme="minorHAnsi" w:hAnsiTheme="minorHAnsi" w:cstheme="minorHAnsi"/>
          <w:sz w:val="22"/>
          <w:szCs w:val="22"/>
        </w:rPr>
        <w:t xml:space="preserve"> possible use case for F1-U FC could </w:t>
      </w:r>
      <w:r>
        <w:rPr>
          <w:rFonts w:asciiTheme="minorHAnsi" w:hAnsiTheme="minorHAnsi" w:cstheme="minorHAnsi"/>
          <w:sz w:val="22"/>
          <w:szCs w:val="22"/>
        </w:rPr>
        <w:t>be p</w:t>
      </w:r>
      <w:r w:rsidR="009F19BC">
        <w:rPr>
          <w:rFonts w:asciiTheme="minorHAnsi" w:hAnsiTheme="minorHAnsi" w:cstheme="minorHAnsi"/>
          <w:sz w:val="22"/>
          <w:szCs w:val="22"/>
        </w:rPr>
        <w:t>erformance improvement for split bearers in the case of DC</w:t>
      </w:r>
      <w:r w:rsidR="002821CB">
        <w:rPr>
          <w:rFonts w:asciiTheme="minorHAnsi" w:hAnsiTheme="minorHAnsi" w:cstheme="minorHAnsi"/>
          <w:sz w:val="22"/>
          <w:szCs w:val="22"/>
        </w:rPr>
        <w:t>,</w:t>
      </w:r>
      <w:r w:rsidR="009F19BC">
        <w:rPr>
          <w:rFonts w:asciiTheme="minorHAnsi" w:hAnsiTheme="minorHAnsi" w:cstheme="minorHAnsi"/>
          <w:sz w:val="22"/>
          <w:szCs w:val="22"/>
        </w:rPr>
        <w:t xml:space="preserve"> e.g. by trying to keep the delay the same on both paths to avoid that the receiver needs to perform too much re-ordering, which would increase the overall delay and buffering requirements. </w:t>
      </w:r>
    </w:p>
    <w:p w14:paraId="596BDAAE" w14:textId="43A57FC8" w:rsidR="0034000D" w:rsidRPr="00307152" w:rsidRDefault="0034000D" w:rsidP="0034000D">
      <w:pPr>
        <w:jc w:val="left"/>
        <w:rPr>
          <w:rFonts w:asciiTheme="minorHAnsi" w:hAnsiTheme="minorHAnsi" w:cstheme="minorHAnsi"/>
          <w:b/>
          <w:sz w:val="22"/>
          <w:szCs w:val="22"/>
        </w:rPr>
      </w:pPr>
      <w:r w:rsidRPr="00307152">
        <w:rPr>
          <w:rFonts w:asciiTheme="minorHAnsi" w:hAnsiTheme="minorHAnsi" w:cstheme="minorHAnsi"/>
          <w:b/>
          <w:sz w:val="22"/>
          <w:szCs w:val="22"/>
        </w:rPr>
        <w:lastRenderedPageBreak/>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307152">
        <w:rPr>
          <w:rFonts w:asciiTheme="minorHAnsi" w:hAnsiTheme="minorHAnsi" w:cstheme="minorHAnsi"/>
          <w:b/>
          <w:sz w:val="22"/>
          <w:szCs w:val="22"/>
        </w:rPr>
        <w:t>nodes to grow large.</w:t>
      </w:r>
    </w:p>
    <w:p w14:paraId="52EE0A5F" w14:textId="37B46D73" w:rsidR="00D90766" w:rsidRPr="00307152" w:rsidRDefault="00D90766" w:rsidP="00D90766">
      <w:pPr>
        <w:pStyle w:val="Heading2"/>
        <w:rPr>
          <w:rFonts w:asciiTheme="minorHAnsi" w:hAnsiTheme="minorHAnsi" w:cstheme="minorHAnsi"/>
        </w:rPr>
      </w:pPr>
      <w:r w:rsidRPr="00307152">
        <w:rPr>
          <w:rFonts w:asciiTheme="minorHAnsi" w:hAnsiTheme="minorHAnsi" w:cstheme="minorHAnsi"/>
        </w:rPr>
        <w:t xml:space="preserve">The proposed </w:t>
      </w:r>
      <w:r w:rsidR="0046068F">
        <w:rPr>
          <w:rFonts w:asciiTheme="minorHAnsi" w:hAnsiTheme="minorHAnsi" w:cstheme="minorHAnsi"/>
        </w:rPr>
        <w:t xml:space="preserve">downlink end-to-end </w:t>
      </w:r>
      <w:r w:rsidRPr="00307152">
        <w:rPr>
          <w:rFonts w:asciiTheme="minorHAnsi" w:hAnsiTheme="minorHAnsi" w:cstheme="minorHAnsi"/>
        </w:rPr>
        <w:t>flow control approach</w:t>
      </w:r>
    </w:p>
    <w:p w14:paraId="22BD9E5F" w14:textId="5E941D14" w:rsidR="00A45885"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From the above it follows that the essential drawback of applying the current F1-U FC to IAB is that</w:t>
      </w:r>
      <w:r w:rsidR="000C2FDF" w:rsidRPr="00307152">
        <w:rPr>
          <w:rStyle w:val="IvDbodytextChar"/>
          <w:rFonts w:asciiTheme="minorHAnsi" w:hAnsiTheme="minorHAnsi" w:cstheme="minorHAnsi"/>
          <w:sz w:val="22"/>
          <w:lang w:val="en-GB"/>
        </w:rPr>
        <w:t xml:space="preserv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w:t>
      </w:r>
      <w:r w:rsidR="0080484C" w:rsidRPr="00307152">
        <w:rPr>
          <w:rStyle w:val="IvDbodytextChar"/>
          <w:rFonts w:asciiTheme="minorHAnsi" w:hAnsiTheme="minorHAnsi" w:cstheme="minorHAnsi"/>
          <w:sz w:val="22"/>
          <w:lang w:val="en-GB"/>
        </w:rPr>
        <w:t>s</w:t>
      </w:r>
      <w:r w:rsidRPr="00307152">
        <w:rPr>
          <w:rStyle w:val="IvDbodytextChar"/>
          <w:rFonts w:asciiTheme="minorHAnsi" w:hAnsiTheme="minorHAnsi" w:cstheme="minorHAnsi"/>
          <w:sz w:val="22"/>
          <w:lang w:val="en-GB"/>
        </w:rPr>
        <w:t xml:space="preserve"> </w:t>
      </w:r>
      <w:r w:rsidR="0080484C" w:rsidRPr="00307152">
        <w:rPr>
          <w:rStyle w:val="IvDbodytextChar"/>
          <w:rFonts w:asciiTheme="minorHAnsi" w:hAnsiTheme="minorHAnsi" w:cstheme="minorHAnsi"/>
          <w:sz w:val="22"/>
          <w:lang w:val="en-GB"/>
        </w:rPr>
        <w:t xml:space="preserve">that are </w:t>
      </w:r>
      <w:r w:rsidRPr="00307152">
        <w:rPr>
          <w:rStyle w:val="IvDbodytextChar"/>
          <w:rFonts w:asciiTheme="minorHAnsi" w:hAnsiTheme="minorHAnsi" w:cstheme="minorHAnsi"/>
          <w:sz w:val="22"/>
          <w:lang w:val="en-GB"/>
        </w:rPr>
        <w:t xml:space="preserve">not causing </w:t>
      </w:r>
      <w:r w:rsidR="00A867D0"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on a</w:t>
      </w:r>
      <w:r w:rsidR="00C240EE" w:rsidRPr="00307152">
        <w:rPr>
          <w:rStyle w:val="IvDbodytextChar"/>
          <w:rFonts w:asciiTheme="minorHAnsi" w:hAnsiTheme="minorHAnsi" w:cstheme="minorHAnsi"/>
          <w:sz w:val="22"/>
          <w:lang w:val="en-GB"/>
        </w:rPr>
        <w:t>n IAB</w:t>
      </w:r>
      <w:r w:rsidR="002309C3">
        <w:rPr>
          <w:rStyle w:val="IvDbodytextChar"/>
          <w:rFonts w:asciiTheme="minorHAnsi" w:hAnsiTheme="minorHAnsi" w:cstheme="minorHAnsi"/>
          <w:sz w:val="22"/>
          <w:lang w:val="en-GB"/>
        </w:rPr>
        <w:t>-</w:t>
      </w:r>
      <w:r w:rsidR="00C240EE" w:rsidRPr="00307152">
        <w:rPr>
          <w:rStyle w:val="IvDbodytextChar"/>
          <w:rFonts w:asciiTheme="minorHAnsi" w:hAnsiTheme="minorHAnsi" w:cstheme="minorHAnsi"/>
          <w:sz w:val="22"/>
          <w:lang w:val="en-GB"/>
        </w:rPr>
        <w:t>node</w:t>
      </w:r>
      <w:r w:rsidRPr="00307152">
        <w:rPr>
          <w:rStyle w:val="IvDbodytextChar"/>
          <w:rFonts w:asciiTheme="minorHAnsi" w:hAnsiTheme="minorHAnsi" w:cstheme="minorHAnsi"/>
          <w:sz w:val="22"/>
          <w:lang w:val="en-GB"/>
        </w:rPr>
        <w:t xml:space="preserve"> may be throttled. </w:t>
      </w:r>
      <w:r w:rsidR="00CC155C" w:rsidRPr="00307152">
        <w:rPr>
          <w:rStyle w:val="IvDbodytextChar"/>
          <w:rFonts w:asciiTheme="minorHAnsi" w:hAnsiTheme="minorHAnsi" w:cstheme="minorHAnsi"/>
          <w:sz w:val="22"/>
          <w:lang w:val="en-GB"/>
        </w:rPr>
        <w:t>T</w:t>
      </w:r>
      <w:r w:rsidRPr="00307152">
        <w:rPr>
          <w:rStyle w:val="IvDbodytextChar"/>
          <w:rFonts w:asciiTheme="minorHAnsi" w:hAnsiTheme="minorHAnsi" w:cstheme="minorHAnsi"/>
          <w:sz w:val="22"/>
          <w:lang w:val="en-GB"/>
        </w:rPr>
        <w:t xml:space="preserve">o address the </w:t>
      </w:r>
      <w:r w:rsidR="004153F1" w:rsidRPr="00307152">
        <w:rPr>
          <w:rStyle w:val="IvDbodytextChar"/>
          <w:rFonts w:asciiTheme="minorHAnsi" w:hAnsiTheme="minorHAnsi" w:cstheme="minorHAnsi"/>
          <w:sz w:val="22"/>
          <w:lang w:val="en-GB"/>
        </w:rPr>
        <w:t xml:space="preserve">above </w:t>
      </w:r>
      <w:r w:rsidR="009D1BBE" w:rsidRPr="00307152">
        <w:rPr>
          <w:rStyle w:val="IvDbodytextChar"/>
          <w:rFonts w:asciiTheme="minorHAnsi" w:hAnsiTheme="minorHAnsi" w:cstheme="minorHAnsi"/>
          <w:sz w:val="22"/>
          <w:lang w:val="en-GB"/>
        </w:rPr>
        <w:t>concern</w:t>
      </w:r>
      <w:r w:rsidRPr="00307152">
        <w:rPr>
          <w:rStyle w:val="IvDbodytextChar"/>
          <w:rFonts w:asciiTheme="minorHAnsi" w:hAnsiTheme="minorHAnsi" w:cstheme="minorHAnsi"/>
          <w:sz w:val="22"/>
          <w:lang w:val="en-GB"/>
        </w:rPr>
        <w:t xml:space="preserve">, it is necessary to accurately indicate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which </w:t>
      </w:r>
      <w:r w:rsidR="00A733D4">
        <w:rPr>
          <w:rStyle w:val="IvDbodytextChar"/>
          <w:rFonts w:asciiTheme="minorHAnsi" w:hAnsiTheme="minorHAnsi" w:cstheme="minorHAnsi"/>
          <w:sz w:val="22"/>
          <w:lang w:val="en-GB"/>
        </w:rPr>
        <w:t>e2e</w:t>
      </w:r>
      <w:r w:rsidR="00AD7922" w:rsidRPr="00307152">
        <w:rPr>
          <w:rStyle w:val="IvDbodytextChar"/>
          <w:rFonts w:asciiTheme="minorHAnsi" w:hAnsiTheme="minorHAnsi" w:cstheme="minorHAnsi"/>
          <w:sz w:val="22"/>
          <w:lang w:val="en-GB"/>
        </w:rPr>
        <w:t xml:space="preserve"> </w:t>
      </w:r>
      <w:r w:rsidRPr="00307152">
        <w:rPr>
          <w:rStyle w:val="IvDbodytextChar"/>
          <w:rFonts w:asciiTheme="minorHAnsi" w:hAnsiTheme="minorHAnsi" w:cstheme="minorHAnsi"/>
          <w:sz w:val="22"/>
          <w:lang w:val="en-GB"/>
        </w:rPr>
        <w:t xml:space="preserve">data flows are </w:t>
      </w:r>
      <w:r w:rsidR="000718E7" w:rsidRPr="00307152">
        <w:rPr>
          <w:rStyle w:val="IvDbodytextChar"/>
          <w:rFonts w:asciiTheme="minorHAnsi" w:hAnsiTheme="minorHAnsi" w:cstheme="minorHAnsi"/>
          <w:sz w:val="22"/>
          <w:lang w:val="en-GB"/>
        </w:rPr>
        <w:t>contributing to</w:t>
      </w:r>
      <w:r w:rsidRPr="00307152">
        <w:rPr>
          <w:rStyle w:val="IvDbodytextChar"/>
          <w:rFonts w:asciiTheme="minorHAnsi" w:hAnsiTheme="minorHAnsi" w:cstheme="minorHAnsi"/>
          <w:sz w:val="22"/>
          <w:lang w:val="en-GB"/>
        </w:rPr>
        <w:t xml:space="preserve"> the </w:t>
      </w:r>
      <w:r w:rsidR="00A867D0" w:rsidRPr="00307152">
        <w:rPr>
          <w:rStyle w:val="IvDbodytextChar"/>
          <w:rFonts w:asciiTheme="minorHAnsi" w:hAnsiTheme="minorHAnsi" w:cstheme="minorHAnsi"/>
          <w:sz w:val="22"/>
          <w:lang w:val="en-GB"/>
        </w:rPr>
        <w:t>queue build-up</w:t>
      </w:r>
      <w:r w:rsidR="0070099B" w:rsidRPr="00307152">
        <w:rPr>
          <w:rStyle w:val="IvDbodytextChar"/>
          <w:rFonts w:asciiTheme="minorHAnsi" w:hAnsiTheme="minorHAnsi" w:cstheme="minorHAnsi"/>
          <w:sz w:val="22"/>
          <w:lang w:val="en-GB"/>
        </w:rPr>
        <w:t>.</w:t>
      </w:r>
      <w:r w:rsidR="00BA2BA3" w:rsidRPr="00307152">
        <w:rPr>
          <w:rStyle w:val="IvDbodytextChar"/>
          <w:rFonts w:asciiTheme="minorHAnsi" w:hAnsiTheme="minorHAnsi" w:cstheme="minorHAnsi"/>
          <w:sz w:val="22"/>
          <w:lang w:val="en-GB"/>
        </w:rPr>
        <w:t xml:space="preserve"> </w:t>
      </w:r>
    </w:p>
    <w:p w14:paraId="1AD432E3" w14:textId="11F91AD1" w:rsidR="00A45885" w:rsidRDefault="009F3767" w:rsidP="00D90766">
      <w:pPr>
        <w:overflowPunct/>
        <w:autoSpaceDE/>
        <w:autoSpaceDN/>
        <w:adjustRightInd/>
        <w:jc w:val="left"/>
        <w:textAlignment w:val="auto"/>
        <w:rPr>
          <w:rStyle w:val="IvDbodytextChar"/>
          <w:rFonts w:asciiTheme="minorHAnsi" w:hAnsiTheme="minorHAnsi" w:cstheme="minorHAnsi"/>
          <w:b/>
          <w:sz w:val="22"/>
          <w:lang w:val="en-GB"/>
        </w:rPr>
      </w:pPr>
      <w:r w:rsidRPr="00307152">
        <w:rPr>
          <w:rStyle w:val="IvDbodytextChar"/>
          <w:rFonts w:asciiTheme="minorHAnsi" w:hAnsiTheme="minorHAnsi" w:cstheme="minorHAnsi"/>
          <w:b/>
          <w:sz w:val="22"/>
          <w:lang w:val="en-GB"/>
        </w:rPr>
        <w:t>Observation</w:t>
      </w:r>
      <w:r w:rsidR="00C11AE5" w:rsidRPr="00307152">
        <w:rPr>
          <w:rStyle w:val="IvDbodytextChar"/>
          <w:rFonts w:asciiTheme="minorHAnsi" w:hAnsiTheme="minorHAnsi" w:cstheme="minorHAnsi"/>
          <w:b/>
          <w:sz w:val="22"/>
          <w:lang w:val="en-GB"/>
        </w:rPr>
        <w:t xml:space="preserve"> </w:t>
      </w:r>
      <w:r w:rsidR="00313B96">
        <w:rPr>
          <w:rStyle w:val="IvDbodytextChar"/>
          <w:rFonts w:asciiTheme="minorHAnsi" w:hAnsiTheme="minorHAnsi" w:cstheme="minorHAnsi"/>
          <w:b/>
          <w:sz w:val="22"/>
          <w:lang w:val="en-GB"/>
        </w:rPr>
        <w:t>2</w:t>
      </w:r>
      <w:r w:rsidR="00C11AE5" w:rsidRPr="00307152">
        <w:rPr>
          <w:rStyle w:val="IvDbodytextChar"/>
          <w:rFonts w:asciiTheme="minorHAnsi" w:hAnsiTheme="minorHAnsi" w:cstheme="minorHAnsi"/>
          <w:b/>
          <w:sz w:val="22"/>
          <w:lang w:val="en-GB"/>
        </w:rPr>
        <w:t xml:space="preserve">: </w:t>
      </w:r>
      <w:r w:rsidR="0090759F" w:rsidRPr="00307152">
        <w:rPr>
          <w:rStyle w:val="IvDbodytextChar"/>
          <w:rFonts w:asciiTheme="minorHAnsi" w:hAnsiTheme="minorHAnsi" w:cstheme="minorHAnsi"/>
          <w:b/>
          <w:sz w:val="22"/>
          <w:lang w:val="en-GB"/>
        </w:rPr>
        <w:t xml:space="preserve">In the context of </w:t>
      </w:r>
      <w:r w:rsidR="007D07B7">
        <w:rPr>
          <w:rStyle w:val="IvDbodytextChar"/>
          <w:rFonts w:asciiTheme="minorHAnsi" w:hAnsiTheme="minorHAnsi" w:cstheme="minorHAnsi"/>
          <w:b/>
          <w:sz w:val="22"/>
          <w:lang w:val="en-GB"/>
        </w:rPr>
        <w:t>f</w:t>
      </w:r>
      <w:r w:rsidR="0090759F" w:rsidRPr="00307152">
        <w:rPr>
          <w:rStyle w:val="IvDbodytextChar"/>
          <w:rFonts w:asciiTheme="minorHAnsi" w:hAnsiTheme="minorHAnsi" w:cstheme="minorHAnsi"/>
          <w:b/>
          <w:sz w:val="22"/>
          <w:lang w:val="en-GB"/>
        </w:rPr>
        <w:t xml:space="preserve">low </w:t>
      </w:r>
      <w:r w:rsidR="007D07B7">
        <w:rPr>
          <w:rStyle w:val="IvDbodytextChar"/>
          <w:rFonts w:asciiTheme="minorHAnsi" w:hAnsiTheme="minorHAnsi" w:cstheme="minorHAnsi"/>
          <w:b/>
          <w:sz w:val="22"/>
          <w:lang w:val="en-GB"/>
        </w:rPr>
        <w:t>c</w:t>
      </w:r>
      <w:r w:rsidR="0090759F" w:rsidRPr="00307152">
        <w:rPr>
          <w:rStyle w:val="IvDbodytextChar"/>
          <w:rFonts w:asciiTheme="minorHAnsi" w:hAnsiTheme="minorHAnsi" w:cstheme="minorHAnsi"/>
          <w:b/>
          <w:sz w:val="22"/>
          <w:lang w:val="en-GB"/>
        </w:rPr>
        <w:t>ontrol in multi</w:t>
      </w:r>
      <w:r w:rsidR="008E62B1" w:rsidRPr="00307152">
        <w:rPr>
          <w:rStyle w:val="IvDbodytextChar"/>
          <w:rFonts w:asciiTheme="minorHAnsi" w:hAnsiTheme="minorHAnsi" w:cstheme="minorHAnsi"/>
          <w:b/>
          <w:sz w:val="22"/>
          <w:lang w:val="en-GB"/>
        </w:rPr>
        <w:t>-</w:t>
      </w:r>
      <w:r w:rsidR="0090759F" w:rsidRPr="00307152">
        <w:rPr>
          <w:rStyle w:val="IvDbodytextChar"/>
          <w:rFonts w:asciiTheme="minorHAnsi" w:hAnsiTheme="minorHAnsi" w:cstheme="minorHAnsi"/>
          <w:b/>
          <w:sz w:val="22"/>
          <w:lang w:val="en-GB"/>
        </w:rPr>
        <w:t>hop IAB networks, it is crucial to</w:t>
      </w:r>
      <w:r w:rsidR="005423F1" w:rsidRPr="00307152">
        <w:rPr>
          <w:rStyle w:val="IvDbodytextChar"/>
          <w:rFonts w:asciiTheme="minorHAnsi" w:hAnsiTheme="minorHAnsi" w:cstheme="minorHAnsi"/>
          <w:b/>
          <w:sz w:val="22"/>
          <w:lang w:val="en-GB"/>
        </w:rPr>
        <w:t xml:space="preserve"> throttle only the end-to-end flows that are contributing to the </w:t>
      </w:r>
      <w:r w:rsidR="00564400" w:rsidRPr="00307152">
        <w:rPr>
          <w:rStyle w:val="IvDbodytextChar"/>
          <w:rFonts w:asciiTheme="minorHAnsi" w:hAnsiTheme="minorHAnsi" w:cstheme="minorHAnsi"/>
          <w:b/>
          <w:sz w:val="22"/>
          <w:lang w:val="en-GB"/>
        </w:rPr>
        <w:t>queue build-up</w:t>
      </w:r>
      <w:r w:rsidR="005423F1" w:rsidRPr="00307152">
        <w:rPr>
          <w:rStyle w:val="IvDbodytextChar"/>
          <w:rFonts w:asciiTheme="minorHAnsi" w:hAnsiTheme="minorHAnsi" w:cstheme="minorHAnsi"/>
          <w:b/>
          <w:sz w:val="22"/>
          <w:lang w:val="en-GB"/>
        </w:rPr>
        <w:t>,</w:t>
      </w:r>
      <w:r w:rsidR="00600631" w:rsidRPr="00307152">
        <w:rPr>
          <w:rStyle w:val="IvDbodytextChar"/>
          <w:rFonts w:asciiTheme="minorHAnsi" w:hAnsiTheme="minorHAnsi" w:cstheme="minorHAnsi"/>
          <w:b/>
          <w:sz w:val="22"/>
          <w:lang w:val="en-GB"/>
        </w:rPr>
        <w:t xml:space="preserve"> rather than </w:t>
      </w:r>
      <w:r w:rsidR="00397571" w:rsidRPr="00307152">
        <w:rPr>
          <w:rStyle w:val="IvDbodytextChar"/>
          <w:rFonts w:asciiTheme="minorHAnsi" w:hAnsiTheme="minorHAnsi" w:cstheme="minorHAnsi"/>
          <w:b/>
          <w:sz w:val="22"/>
          <w:lang w:val="en-GB"/>
        </w:rPr>
        <w:t xml:space="preserve">throttling all </w:t>
      </w:r>
      <w:r w:rsidR="0090759F" w:rsidRPr="00307152">
        <w:rPr>
          <w:rStyle w:val="IvDbodytextChar"/>
          <w:rFonts w:asciiTheme="minorHAnsi" w:hAnsiTheme="minorHAnsi" w:cstheme="minorHAnsi"/>
          <w:b/>
          <w:sz w:val="22"/>
          <w:lang w:val="en-GB"/>
        </w:rPr>
        <w:t>end-to-end flows</w:t>
      </w:r>
      <w:r w:rsidR="00397571" w:rsidRPr="00307152">
        <w:rPr>
          <w:rStyle w:val="IvDbodytextChar"/>
          <w:rFonts w:asciiTheme="minorHAnsi" w:hAnsiTheme="minorHAnsi" w:cstheme="minorHAnsi"/>
          <w:b/>
          <w:sz w:val="22"/>
          <w:lang w:val="en-GB"/>
        </w:rPr>
        <w:t xml:space="preserve"> traversing or terminating at </w:t>
      </w:r>
      <w:r w:rsidR="00BE6056" w:rsidRPr="00307152">
        <w:rPr>
          <w:rStyle w:val="IvDbodytextChar"/>
          <w:rFonts w:asciiTheme="minorHAnsi" w:hAnsiTheme="minorHAnsi" w:cstheme="minorHAnsi"/>
          <w:b/>
          <w:sz w:val="22"/>
          <w:lang w:val="en-GB"/>
        </w:rPr>
        <w:t>the</w:t>
      </w:r>
      <w:r w:rsidR="00397571" w:rsidRPr="00307152">
        <w:rPr>
          <w:rStyle w:val="IvDbodytextChar"/>
          <w:rFonts w:asciiTheme="minorHAnsi" w:hAnsiTheme="minorHAnsi" w:cstheme="minorHAnsi"/>
          <w:b/>
          <w:sz w:val="22"/>
          <w:lang w:val="en-GB"/>
        </w:rPr>
        <w:t xml:space="preserve"> IAB</w:t>
      </w:r>
      <w:r w:rsidR="002309C3">
        <w:rPr>
          <w:rStyle w:val="IvDbodytextChar"/>
          <w:rFonts w:asciiTheme="minorHAnsi" w:hAnsiTheme="minorHAnsi" w:cstheme="minorHAnsi"/>
          <w:b/>
          <w:sz w:val="22"/>
          <w:lang w:val="en-GB"/>
        </w:rPr>
        <w:t>-</w:t>
      </w:r>
      <w:r w:rsidR="00397571" w:rsidRPr="00307152">
        <w:rPr>
          <w:rStyle w:val="IvDbodytextChar"/>
          <w:rFonts w:asciiTheme="minorHAnsi" w:hAnsiTheme="minorHAnsi" w:cstheme="minorHAnsi"/>
          <w:b/>
          <w:sz w:val="22"/>
          <w:lang w:val="en-GB"/>
        </w:rPr>
        <w:t>node</w:t>
      </w:r>
      <w:r w:rsidR="00902A82" w:rsidRPr="00307152">
        <w:rPr>
          <w:rStyle w:val="IvDbodytextChar"/>
          <w:rFonts w:asciiTheme="minorHAnsi" w:hAnsiTheme="minorHAnsi" w:cstheme="minorHAnsi"/>
          <w:b/>
          <w:sz w:val="22"/>
          <w:lang w:val="en-GB"/>
        </w:rPr>
        <w:t>.</w:t>
      </w:r>
    </w:p>
    <w:p w14:paraId="7070FD07" w14:textId="2294F35E" w:rsidR="007C6DE1" w:rsidRPr="00B908E3" w:rsidRDefault="007C6DE1" w:rsidP="007C6DE1">
      <w:pPr>
        <w:pStyle w:val="Heading3"/>
        <w:rPr>
          <w:rFonts w:asciiTheme="minorHAnsi" w:hAnsiTheme="minorHAnsi" w:cstheme="minorHAnsi"/>
        </w:rPr>
      </w:pPr>
      <w:r w:rsidRPr="00B908E3">
        <w:rPr>
          <w:rFonts w:asciiTheme="minorHAnsi" w:hAnsiTheme="minorHAnsi" w:cstheme="minorHAnsi"/>
        </w:rPr>
        <w:t>Packet marking</w:t>
      </w:r>
    </w:p>
    <w:p w14:paraId="4A631C05" w14:textId="7D2857CD" w:rsidR="00D90766" w:rsidRPr="00307152" w:rsidRDefault="008712D4" w:rsidP="00D90766">
      <w:pPr>
        <w:overflowPunct/>
        <w:autoSpaceDE/>
        <w:autoSpaceDN/>
        <w:adjustRightInd/>
        <w:jc w:val="left"/>
        <w:textAlignment w:val="auto"/>
        <w:rPr>
          <w:rFonts w:asciiTheme="minorHAnsi" w:hAnsiTheme="minorHAnsi" w:cstheme="minorHAnsi"/>
          <w:sz w:val="22"/>
          <w:szCs w:val="22"/>
          <w:lang w:val="en-US"/>
        </w:rPr>
      </w:pPr>
      <w:r w:rsidRPr="00307152">
        <w:rPr>
          <w:rStyle w:val="IvDbodytextChar"/>
          <w:rFonts w:asciiTheme="minorHAnsi" w:hAnsiTheme="minorHAnsi" w:cstheme="minorHAnsi"/>
          <w:sz w:val="22"/>
          <w:lang w:val="en-GB"/>
        </w:rPr>
        <w:t xml:space="preserve">The key challenge in that respect is how to accurately mark the appropriate </w:t>
      </w:r>
      <w:r w:rsidR="00A733D4">
        <w:rPr>
          <w:rStyle w:val="IvDbodytextChar"/>
          <w:rFonts w:asciiTheme="minorHAnsi" w:hAnsiTheme="minorHAnsi" w:cstheme="minorHAnsi"/>
          <w:sz w:val="22"/>
          <w:lang w:val="en-GB"/>
        </w:rPr>
        <w:t>e2e</w:t>
      </w:r>
      <w:r w:rsidRPr="00307152">
        <w:rPr>
          <w:rStyle w:val="IvDbodytextChar"/>
          <w:rFonts w:asciiTheme="minorHAnsi" w:hAnsiTheme="minorHAnsi" w:cstheme="minorHAnsi"/>
          <w:sz w:val="22"/>
          <w:lang w:val="en-GB"/>
        </w:rPr>
        <w:t xml:space="preserve"> flows. </w:t>
      </w:r>
      <w:r w:rsidR="00D90766" w:rsidRPr="00307152">
        <w:rPr>
          <w:rStyle w:val="IvDbodytextChar"/>
          <w:rFonts w:asciiTheme="minorHAnsi" w:hAnsiTheme="minorHAnsi" w:cstheme="minorHAnsi"/>
          <w:sz w:val="22"/>
          <w:lang w:val="en-GB"/>
        </w:rPr>
        <w:t>A straightforward solution may be to introduce packet marking at intermediate nodes, which is a concept known from Data Center (DC) technology [</w:t>
      </w:r>
      <w:r w:rsidR="00712786" w:rsidRPr="00307152">
        <w:rPr>
          <w:rStyle w:val="IvDbodytextChar"/>
          <w:rFonts w:asciiTheme="minorHAnsi" w:hAnsiTheme="minorHAnsi" w:cstheme="minorHAnsi"/>
          <w:sz w:val="22"/>
          <w:lang w:val="en-GB"/>
        </w:rPr>
        <w:t>3</w:t>
      </w:r>
      <w:r w:rsidR="00D90766" w:rsidRPr="00307152">
        <w:rPr>
          <w:rStyle w:val="IvDbodytextChar"/>
          <w:rFonts w:asciiTheme="minorHAnsi" w:hAnsiTheme="minorHAnsi" w:cstheme="minorHAnsi"/>
          <w:sz w:val="22"/>
          <w:lang w:val="en-GB"/>
        </w:rPr>
        <w:t xml:space="preserve">]. Packet marking is introduced in </w:t>
      </w:r>
      <w:r w:rsidR="00D90766" w:rsidRPr="00307152">
        <w:rPr>
          <w:rFonts w:asciiTheme="minorHAnsi" w:hAnsiTheme="minorHAnsi" w:cstheme="minorHAnsi"/>
          <w:sz w:val="22"/>
          <w:szCs w:val="22"/>
          <w:lang w:val="en-US"/>
        </w:rPr>
        <w:t xml:space="preserve">Data Center TCP to tackle the </w:t>
      </w:r>
      <w:proofErr w:type="spellStart"/>
      <w:r w:rsidR="00D90766" w:rsidRPr="00307152">
        <w:rPr>
          <w:rFonts w:asciiTheme="minorHAnsi" w:hAnsiTheme="minorHAnsi" w:cstheme="minorHAnsi"/>
          <w:sz w:val="22"/>
          <w:szCs w:val="22"/>
          <w:lang w:val="en-US"/>
        </w:rPr>
        <w:t>incast</w:t>
      </w:r>
      <w:proofErr w:type="spellEnd"/>
      <w:r w:rsidR="00D90766" w:rsidRPr="00307152">
        <w:rPr>
          <w:rFonts w:asciiTheme="minorHAnsi" w:hAnsiTheme="minorHAnsi" w:cstheme="minorHAnsi"/>
          <w:sz w:val="22"/>
          <w:szCs w:val="22"/>
          <w:lang w:val="en-US"/>
        </w:rPr>
        <w:t xml:space="preserve"> problems, where several nodes send large amounts of traffic at the same time</w:t>
      </w:r>
      <w:r w:rsidR="00196D2F" w:rsidRPr="00307152">
        <w:rPr>
          <w:rFonts w:asciiTheme="minorHAnsi" w:hAnsiTheme="minorHAnsi" w:cstheme="minorHAnsi"/>
          <w:sz w:val="22"/>
          <w:szCs w:val="22"/>
          <w:lang w:val="en-US"/>
        </w:rPr>
        <w:t>, making</w:t>
      </w:r>
      <w:r w:rsidR="00D90766" w:rsidRPr="00307152">
        <w:rPr>
          <w:rFonts w:asciiTheme="minorHAnsi" w:hAnsiTheme="minorHAnsi" w:cstheme="minorHAnsi"/>
          <w:sz w:val="22"/>
          <w:szCs w:val="22"/>
          <w:lang w:val="en-US"/>
        </w:rPr>
        <w:t xml:space="preserve"> it </w:t>
      </w:r>
      <w:r w:rsidR="00C604F3">
        <w:rPr>
          <w:rFonts w:asciiTheme="minorHAnsi" w:hAnsiTheme="minorHAnsi" w:cstheme="minorHAnsi"/>
          <w:sz w:val="22"/>
          <w:szCs w:val="22"/>
          <w:lang w:val="en-US"/>
        </w:rPr>
        <w:t xml:space="preserve">possible </w:t>
      </w:r>
      <w:r w:rsidR="00D90766" w:rsidRPr="00307152">
        <w:rPr>
          <w:rFonts w:asciiTheme="minorHAnsi" w:hAnsiTheme="minorHAnsi" w:cstheme="minorHAnsi"/>
          <w:sz w:val="22"/>
          <w:szCs w:val="22"/>
          <w:lang w:val="en-US"/>
        </w:rPr>
        <w:t xml:space="preserve">to react on very short queue delays. </w:t>
      </w:r>
    </w:p>
    <w:p w14:paraId="03AA53B3" w14:textId="7905349B" w:rsidR="00D90766" w:rsidRPr="00307152"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Applied to the IAB context, if an egress packet has experienced a queuing delay exceeding some predefined threshold, the node in question can set an excess delay flag in the next egress packet. The marked packet would travel all the way to its destination IAB</w:t>
      </w:r>
      <w:r w:rsidR="002309C3">
        <w:rPr>
          <w:rStyle w:val="IvDbodytextChar"/>
          <w:rFonts w:asciiTheme="minorHAnsi" w:hAnsiTheme="minorHAnsi" w:cstheme="minorHAnsi"/>
          <w:sz w:val="22"/>
          <w:lang w:val="en-GB"/>
        </w:rPr>
        <w:t>-n</w:t>
      </w:r>
      <w:r w:rsidRPr="00307152">
        <w:rPr>
          <w:rStyle w:val="IvDbodytextChar"/>
          <w:rFonts w:asciiTheme="minorHAnsi" w:hAnsiTheme="minorHAnsi" w:cstheme="minorHAnsi"/>
          <w:sz w:val="22"/>
          <w:lang w:val="en-GB"/>
        </w:rPr>
        <w:t xml:space="preserve">ode, which could then </w:t>
      </w:r>
      <w:proofErr w:type="spellStart"/>
      <w:r w:rsidRPr="00307152">
        <w:rPr>
          <w:rStyle w:val="IvDbodytextChar"/>
          <w:rFonts w:asciiTheme="minorHAnsi" w:hAnsiTheme="minorHAnsi" w:cstheme="minorHAnsi"/>
          <w:sz w:val="22"/>
          <w:lang w:val="en-GB"/>
        </w:rPr>
        <w:t>feed</w:t>
      </w:r>
      <w:r w:rsidR="009367C5">
        <w:rPr>
          <w:rStyle w:val="IvDbodytextChar"/>
          <w:rFonts w:asciiTheme="minorHAnsi" w:hAnsiTheme="minorHAnsi" w:cstheme="minorHAnsi"/>
          <w:sz w:val="22"/>
          <w:lang w:val="en-GB"/>
        </w:rPr>
        <w:t xml:space="preserve"> back</w:t>
      </w:r>
      <w:proofErr w:type="spellEnd"/>
      <w:r w:rsidRPr="00307152">
        <w:rPr>
          <w:rStyle w:val="IvDbodytextChar"/>
          <w:rFonts w:asciiTheme="minorHAnsi" w:hAnsiTheme="minorHAnsi" w:cstheme="minorHAnsi"/>
          <w:sz w:val="22"/>
          <w:lang w:val="en-GB"/>
        </w:rPr>
        <w:t xml:space="preserve"> this information to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indicating on which flow(s) the </w:t>
      </w:r>
      <w:r w:rsidR="00BE6056" w:rsidRPr="00307152">
        <w:rPr>
          <w:rStyle w:val="IvDbodytextChar"/>
          <w:rFonts w:asciiTheme="minorHAnsi" w:hAnsiTheme="minorHAnsi" w:cstheme="minorHAnsi"/>
          <w:sz w:val="22"/>
          <w:lang w:val="en-GB"/>
        </w:rPr>
        <w:t>queue build-up</w:t>
      </w:r>
      <w:r w:rsidRPr="00307152">
        <w:rPr>
          <w:rStyle w:val="IvDbodytextChar"/>
          <w:rFonts w:asciiTheme="minorHAnsi" w:hAnsiTheme="minorHAnsi" w:cstheme="minorHAnsi"/>
          <w:sz w:val="22"/>
          <w:lang w:val="en-GB"/>
        </w:rPr>
        <w:t xml:space="preserve"> has occurred or is likely to occur. The </w:t>
      </w:r>
      <w:r w:rsidR="00F5686B" w:rsidRPr="00307152">
        <w:rPr>
          <w:rStyle w:val="IvDbodytextChar"/>
          <w:rFonts w:asciiTheme="minorHAnsi" w:hAnsiTheme="minorHAnsi" w:cstheme="minorHAnsi"/>
          <w:sz w:val="22"/>
          <w:lang w:val="en-GB"/>
        </w:rPr>
        <w:t>IAB-</w:t>
      </w:r>
      <w:r w:rsidR="00D1060A">
        <w:rPr>
          <w:rStyle w:val="IvDbodytextChar"/>
          <w:rFonts w:asciiTheme="minorHAnsi" w:hAnsiTheme="minorHAnsi" w:cstheme="minorHAnsi"/>
          <w:sz w:val="22"/>
          <w:lang w:val="en-GB"/>
        </w:rPr>
        <w:t>d</w:t>
      </w:r>
      <w:r w:rsidRPr="00307152">
        <w:rPr>
          <w:rStyle w:val="IvDbodytextChar"/>
          <w:rFonts w:asciiTheme="minorHAnsi" w:hAnsiTheme="minorHAnsi" w:cstheme="minorHAnsi"/>
          <w:sz w:val="22"/>
          <w:lang w:val="en-GB"/>
        </w:rPr>
        <w:t xml:space="preserve">onor CU can then throttle the flows </w:t>
      </w:r>
      <w:r w:rsidR="00B6557B" w:rsidRPr="00307152">
        <w:rPr>
          <w:rStyle w:val="IvDbodytextChar"/>
          <w:rFonts w:asciiTheme="minorHAnsi" w:hAnsiTheme="minorHAnsi" w:cstheme="minorHAnsi"/>
          <w:sz w:val="22"/>
          <w:lang w:val="en-GB"/>
        </w:rPr>
        <w:t>pertaining to the marked packets</w:t>
      </w:r>
      <w:r w:rsidRPr="00307152">
        <w:rPr>
          <w:rStyle w:val="IvDbodytextChar"/>
          <w:rFonts w:asciiTheme="minorHAnsi" w:hAnsiTheme="minorHAnsi" w:cstheme="minorHAnsi"/>
          <w:sz w:val="22"/>
          <w:lang w:val="en-GB"/>
        </w:rPr>
        <w:t xml:space="preserve">. A single bit in the </w:t>
      </w:r>
      <w:r w:rsidR="00E6064F" w:rsidRPr="00307152">
        <w:rPr>
          <w:rStyle w:val="IvDbodytextChar"/>
          <w:rFonts w:asciiTheme="minorHAnsi" w:hAnsiTheme="minorHAnsi" w:cstheme="minorHAnsi"/>
          <w:sz w:val="22"/>
          <w:lang w:val="en-GB"/>
        </w:rPr>
        <w:t xml:space="preserve">BAP </w:t>
      </w:r>
      <w:r w:rsidRPr="00307152">
        <w:rPr>
          <w:rStyle w:val="IvDbodytextChar"/>
          <w:rFonts w:asciiTheme="minorHAnsi" w:hAnsiTheme="minorHAnsi" w:cstheme="minorHAnsi"/>
          <w:sz w:val="22"/>
          <w:lang w:val="en-GB"/>
        </w:rPr>
        <w:t xml:space="preserve">header may be </w:t>
      </w:r>
      <w:proofErr w:type="gramStart"/>
      <w:r w:rsidRPr="00307152">
        <w:rPr>
          <w:rStyle w:val="IvDbodytextChar"/>
          <w:rFonts w:asciiTheme="minorHAnsi" w:hAnsiTheme="minorHAnsi" w:cstheme="minorHAnsi"/>
          <w:sz w:val="22"/>
          <w:lang w:val="en-GB"/>
        </w:rPr>
        <w:t>sufficient</w:t>
      </w:r>
      <w:proofErr w:type="gramEnd"/>
      <w:r w:rsidRPr="00307152">
        <w:rPr>
          <w:rStyle w:val="IvDbodytextChar"/>
          <w:rFonts w:asciiTheme="minorHAnsi" w:hAnsiTheme="minorHAnsi" w:cstheme="minorHAnsi"/>
          <w:sz w:val="22"/>
          <w:lang w:val="en-GB"/>
        </w:rPr>
        <w:t xml:space="preserve"> for the marking.</w:t>
      </w:r>
    </w:p>
    <w:p w14:paraId="3859A0EA" w14:textId="6827E4EC" w:rsidR="00D90766" w:rsidRDefault="00D90766" w:rsidP="00D90766">
      <w:pPr>
        <w:overflowPunct/>
        <w:autoSpaceDE/>
        <w:autoSpaceDN/>
        <w:adjustRightInd/>
        <w:jc w:val="left"/>
        <w:textAlignment w:val="auto"/>
        <w:rPr>
          <w:rStyle w:val="IvDbodytextChar"/>
          <w:rFonts w:asciiTheme="minorHAnsi" w:hAnsiTheme="minorHAnsi" w:cstheme="minorHAnsi"/>
          <w:sz w:val="22"/>
          <w:lang w:val="en-GB"/>
        </w:rPr>
      </w:pPr>
      <w:r w:rsidRPr="00307152">
        <w:rPr>
          <w:rStyle w:val="IvDbodytextChar"/>
          <w:rFonts w:asciiTheme="minorHAnsi" w:hAnsiTheme="minorHAnsi" w:cstheme="minorHAnsi"/>
          <w:sz w:val="22"/>
          <w:lang w:val="en-GB"/>
        </w:rPr>
        <w:t xml:space="preserve">The egress queuing delay threshold for triggering the packet marking can be configurable. However, setting a threshold significantly lower than a typical queuing delay experienced at congestion seems plausible. Namely, setting a low threshold implies keeping the buffer fill rate at a low level, thus reducing the probability of sudden </w:t>
      </w:r>
      <w:r w:rsidR="00B6557B" w:rsidRPr="00307152">
        <w:rPr>
          <w:rStyle w:val="IvDbodytextChar"/>
          <w:rFonts w:asciiTheme="minorHAnsi" w:hAnsiTheme="minorHAnsi" w:cstheme="minorHAnsi"/>
          <w:sz w:val="22"/>
          <w:lang w:val="en-GB"/>
        </w:rPr>
        <w:t>queue build-up</w:t>
      </w:r>
      <w:r w:rsidR="001E7257">
        <w:rPr>
          <w:rStyle w:val="IvDbodytextChar"/>
          <w:rFonts w:asciiTheme="minorHAnsi" w:hAnsiTheme="minorHAnsi" w:cstheme="minorHAnsi"/>
          <w:sz w:val="22"/>
          <w:lang w:val="en-GB"/>
        </w:rPr>
        <w:t>.</w:t>
      </w:r>
      <w:r w:rsidRPr="00307152">
        <w:rPr>
          <w:rStyle w:val="IvDbodytextChar"/>
          <w:rFonts w:asciiTheme="minorHAnsi" w:hAnsiTheme="minorHAnsi" w:cstheme="minorHAnsi"/>
          <w:sz w:val="22"/>
          <w:lang w:val="en-GB"/>
        </w:rPr>
        <w:t xml:space="preserve"> </w:t>
      </w:r>
    </w:p>
    <w:p w14:paraId="635F8687" w14:textId="6C39EBC5" w:rsidR="00D90766" w:rsidRPr="00307152" w:rsidRDefault="00D90766" w:rsidP="00D90766">
      <w:pPr>
        <w:pStyle w:val="IvDInstructiontext"/>
        <w:spacing w:before="120" w:after="120"/>
        <w:rPr>
          <w:rFonts w:asciiTheme="minorHAnsi" w:hAnsiTheme="minorHAnsi" w:cstheme="minorHAnsi"/>
          <w:i w:val="0"/>
          <w:color w:val="auto"/>
          <w:sz w:val="22"/>
          <w:szCs w:val="22"/>
        </w:rPr>
      </w:pPr>
      <w:r w:rsidRPr="00307152">
        <w:rPr>
          <w:rStyle w:val="IvDbodytextChar"/>
          <w:rFonts w:asciiTheme="minorHAnsi" w:hAnsiTheme="minorHAnsi" w:cstheme="minorHAnsi"/>
          <w:i w:val="0"/>
          <w:color w:val="auto"/>
          <w:sz w:val="22"/>
          <w:szCs w:val="22"/>
          <w:lang w:val="en-GB"/>
        </w:rPr>
        <w:t xml:space="preserve">It should be clear that marking is not a separate FC mechanism, but that it is rather an enhancement to the legacy F1-U FC. The enhancement consists of packet marking in the </w:t>
      </w:r>
      <w:r w:rsidR="00E6064F" w:rsidRPr="00307152">
        <w:rPr>
          <w:rStyle w:val="IvDbodytextChar"/>
          <w:rFonts w:asciiTheme="minorHAnsi" w:hAnsiTheme="minorHAnsi" w:cstheme="minorHAnsi"/>
          <w:i w:val="0"/>
          <w:color w:val="auto"/>
          <w:sz w:val="22"/>
          <w:szCs w:val="22"/>
          <w:lang w:val="en-GB"/>
        </w:rPr>
        <w:t xml:space="preserve">BAP </w:t>
      </w:r>
      <w:r w:rsidRPr="00307152">
        <w:rPr>
          <w:rStyle w:val="IvDbodytextChar"/>
          <w:rFonts w:asciiTheme="minorHAnsi" w:hAnsiTheme="minorHAnsi" w:cstheme="minorHAnsi"/>
          <w:i w:val="0"/>
          <w:color w:val="auto"/>
          <w:sz w:val="22"/>
          <w:szCs w:val="22"/>
          <w:lang w:val="en-GB"/>
        </w:rPr>
        <w:t xml:space="preserve">layer header and reporting to the CU that the packet was delayed on the way. The proposal is complementary to the legacy F1-U FC, which focuses on delivery status on the </w:t>
      </w:r>
      <w:r w:rsidRPr="00307152">
        <w:rPr>
          <w:rFonts w:asciiTheme="minorHAnsi" w:hAnsiTheme="minorHAnsi" w:cstheme="minorHAnsi"/>
          <w:i w:val="0"/>
          <w:color w:val="auto"/>
          <w:sz w:val="22"/>
          <w:szCs w:val="22"/>
        </w:rPr>
        <w:t xml:space="preserve">radio link to the UE (as explained in </w:t>
      </w:r>
      <w:r w:rsidR="00E4753B" w:rsidRPr="00307152">
        <w:rPr>
          <w:rFonts w:asciiTheme="minorHAnsi" w:hAnsiTheme="minorHAnsi" w:cstheme="minorHAnsi"/>
          <w:i w:val="0"/>
          <w:color w:val="auto"/>
          <w:sz w:val="22"/>
          <w:szCs w:val="22"/>
        </w:rPr>
        <w:t>S</w:t>
      </w:r>
      <w:r w:rsidRPr="00307152">
        <w:rPr>
          <w:rFonts w:asciiTheme="minorHAnsi" w:hAnsiTheme="minorHAnsi" w:cstheme="minorHAnsi"/>
          <w:i w:val="0"/>
          <w:color w:val="auto"/>
          <w:sz w:val="22"/>
          <w:szCs w:val="22"/>
        </w:rPr>
        <w:t xml:space="preserve">ection 2.1), while packet marking tackles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on intermediate hops</w:t>
      </w:r>
      <w:r w:rsidRPr="00307152">
        <w:rPr>
          <w:rStyle w:val="IvDbodytextChar"/>
          <w:rFonts w:asciiTheme="minorHAnsi" w:hAnsiTheme="minorHAnsi" w:cstheme="minorHAnsi"/>
          <w:i w:val="0"/>
          <w:color w:val="auto"/>
          <w:sz w:val="22"/>
          <w:szCs w:val="22"/>
          <w:lang w:val="en-GB"/>
        </w:rPr>
        <w:t>. The proposal is to introduce packet marking, while it</w:t>
      </w:r>
      <w:r w:rsidRPr="00307152">
        <w:rPr>
          <w:rFonts w:asciiTheme="minorHAnsi" w:hAnsiTheme="minorHAnsi" w:cstheme="minorHAnsi"/>
          <w:i w:val="0"/>
          <w:color w:val="auto"/>
          <w:sz w:val="22"/>
          <w:szCs w:val="22"/>
        </w:rPr>
        <w:t xml:space="preserve"> is up to the node implementation how to react to </w:t>
      </w:r>
      <w:r w:rsidR="00EF764E"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szCs w:val="22"/>
        </w:rPr>
        <w:t xml:space="preserve">. </w:t>
      </w:r>
    </w:p>
    <w:p w14:paraId="3FF3EC09" w14:textId="70E3F674" w:rsidR="00E8479B" w:rsidRPr="00307152" w:rsidRDefault="00E8479B" w:rsidP="00D90766">
      <w:pPr>
        <w:pStyle w:val="IvDInstructiontext"/>
        <w:spacing w:before="120" w:after="120"/>
        <w:rPr>
          <w:rFonts w:asciiTheme="minorHAnsi" w:hAnsiTheme="minorHAnsi" w:cstheme="minorHAnsi"/>
          <w:b/>
          <w:i w:val="0"/>
          <w:color w:val="auto"/>
          <w:sz w:val="22"/>
          <w:szCs w:val="22"/>
        </w:rPr>
      </w:pPr>
      <w:r w:rsidRPr="00307152">
        <w:rPr>
          <w:rFonts w:asciiTheme="minorHAnsi" w:hAnsiTheme="minorHAnsi" w:cstheme="minorHAnsi"/>
          <w:b/>
          <w:i w:val="0"/>
          <w:color w:val="auto"/>
          <w:sz w:val="22"/>
          <w:szCs w:val="22"/>
        </w:rPr>
        <w:t>Observation</w:t>
      </w:r>
      <w:r w:rsidR="009D43BA" w:rsidRPr="00307152">
        <w:rPr>
          <w:rFonts w:asciiTheme="minorHAnsi" w:hAnsiTheme="minorHAnsi" w:cstheme="minorHAnsi"/>
          <w:b/>
          <w:i w:val="0"/>
          <w:color w:val="auto"/>
          <w:sz w:val="22"/>
          <w:szCs w:val="22"/>
        </w:rPr>
        <w:t xml:space="preserve"> </w:t>
      </w:r>
      <w:r w:rsidR="00313B96">
        <w:rPr>
          <w:rFonts w:asciiTheme="minorHAnsi" w:hAnsiTheme="minorHAnsi" w:cstheme="minorHAnsi"/>
          <w:b/>
          <w:i w:val="0"/>
          <w:color w:val="auto"/>
          <w:sz w:val="22"/>
          <w:szCs w:val="22"/>
        </w:rPr>
        <w:t>3</w:t>
      </w:r>
      <w:r w:rsidRPr="00307152">
        <w:rPr>
          <w:rFonts w:asciiTheme="minorHAnsi" w:hAnsiTheme="minorHAnsi" w:cstheme="minorHAnsi"/>
          <w:b/>
          <w:i w:val="0"/>
          <w:color w:val="auto"/>
          <w:sz w:val="22"/>
          <w:szCs w:val="22"/>
        </w:rPr>
        <w:t xml:space="preserve">: </w:t>
      </w:r>
      <w:r w:rsidR="009D43BA" w:rsidRPr="00307152">
        <w:rPr>
          <w:rFonts w:asciiTheme="minorHAnsi" w:hAnsiTheme="minorHAnsi" w:cstheme="minorHAnsi"/>
          <w:b/>
          <w:i w:val="0"/>
          <w:color w:val="auto"/>
          <w:sz w:val="22"/>
          <w:szCs w:val="22"/>
        </w:rPr>
        <w:t xml:space="preserve">Packet marking </w:t>
      </w:r>
      <w:r w:rsidR="00FA5D0F" w:rsidRPr="00307152">
        <w:rPr>
          <w:rFonts w:asciiTheme="minorHAnsi" w:hAnsiTheme="minorHAnsi" w:cstheme="minorHAnsi"/>
          <w:b/>
          <w:i w:val="0"/>
          <w:color w:val="auto"/>
          <w:sz w:val="22"/>
          <w:szCs w:val="22"/>
        </w:rPr>
        <w:t>at intermediate hops could be introduced as a complement to the existing F1-U flow control mechanism.</w:t>
      </w:r>
      <w:r w:rsidR="00B14DEF" w:rsidRPr="00307152">
        <w:rPr>
          <w:rFonts w:asciiTheme="minorHAnsi" w:hAnsiTheme="minorHAnsi" w:cstheme="minorHAnsi"/>
          <w:b/>
          <w:i w:val="0"/>
          <w:color w:val="auto"/>
          <w:sz w:val="22"/>
          <w:szCs w:val="22"/>
        </w:rPr>
        <w:t xml:space="preserve"> </w:t>
      </w:r>
      <w:r w:rsidR="00230AB6" w:rsidRPr="00307152">
        <w:rPr>
          <w:rFonts w:asciiTheme="minorHAnsi" w:hAnsiTheme="minorHAnsi" w:cstheme="minorHAnsi"/>
          <w:b/>
          <w:i w:val="0"/>
          <w:color w:val="auto"/>
          <w:sz w:val="22"/>
          <w:szCs w:val="22"/>
        </w:rPr>
        <w:t>Packet m</w:t>
      </w:r>
      <w:r w:rsidR="00B14DEF" w:rsidRPr="00307152">
        <w:rPr>
          <w:rFonts w:asciiTheme="minorHAnsi" w:hAnsiTheme="minorHAnsi" w:cstheme="minorHAnsi"/>
          <w:b/>
          <w:i w:val="0"/>
          <w:color w:val="auto"/>
          <w:sz w:val="22"/>
          <w:szCs w:val="22"/>
        </w:rPr>
        <w:t xml:space="preserve">arking could be implemented in the </w:t>
      </w:r>
      <w:r w:rsidR="00E6064F" w:rsidRPr="00307152">
        <w:rPr>
          <w:rFonts w:asciiTheme="minorHAnsi" w:hAnsiTheme="minorHAnsi" w:cstheme="minorHAnsi"/>
          <w:b/>
          <w:i w:val="0"/>
          <w:color w:val="auto"/>
          <w:sz w:val="22"/>
          <w:szCs w:val="22"/>
        </w:rPr>
        <w:t xml:space="preserve">BAP </w:t>
      </w:r>
      <w:r w:rsidR="00B14DEF" w:rsidRPr="00307152">
        <w:rPr>
          <w:rFonts w:asciiTheme="minorHAnsi" w:hAnsiTheme="minorHAnsi" w:cstheme="minorHAnsi"/>
          <w:b/>
          <w:i w:val="0"/>
          <w:color w:val="auto"/>
          <w:sz w:val="22"/>
          <w:szCs w:val="22"/>
        </w:rPr>
        <w:t>layer header</w:t>
      </w:r>
      <w:r w:rsidR="00652628" w:rsidRPr="00307152">
        <w:rPr>
          <w:rFonts w:asciiTheme="minorHAnsi" w:hAnsiTheme="minorHAnsi" w:cstheme="minorHAnsi"/>
          <w:b/>
          <w:i w:val="0"/>
          <w:color w:val="auto"/>
          <w:sz w:val="22"/>
          <w:szCs w:val="22"/>
        </w:rPr>
        <w:t>.</w:t>
      </w:r>
    </w:p>
    <w:p w14:paraId="7CB7EC84" w14:textId="4B9C76A6" w:rsidR="00D90766" w:rsidRPr="00307152" w:rsidRDefault="003A25AB" w:rsidP="00D90766">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lang w:val="en-GB"/>
        </w:rPr>
        <w:t>The</w:t>
      </w:r>
      <w:r w:rsidR="00D90766" w:rsidRPr="00307152">
        <w:rPr>
          <w:rStyle w:val="IvDbodytextChar"/>
          <w:rFonts w:asciiTheme="minorHAnsi" w:hAnsiTheme="minorHAnsi" w:cstheme="minorHAnsi"/>
          <w:i w:val="0"/>
          <w:color w:val="auto"/>
          <w:sz w:val="22"/>
          <w:lang w:val="en-GB"/>
        </w:rPr>
        <w:t xml:space="preserve"> F1-U FC complemented with packet marking would be able to handle both short- and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Handling of long-term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inherent to the F1-U </w:t>
      </w:r>
      <w:r w:rsidR="00A733D4">
        <w:rPr>
          <w:rStyle w:val="IvDbodytextChar"/>
          <w:rFonts w:asciiTheme="minorHAnsi" w:hAnsiTheme="minorHAnsi" w:cstheme="minorHAnsi"/>
          <w:i w:val="0"/>
          <w:color w:val="auto"/>
          <w:sz w:val="22"/>
          <w:lang w:val="en-GB"/>
        </w:rPr>
        <w:t>e2e</w:t>
      </w:r>
      <w:r w:rsidR="00D90766" w:rsidRPr="00307152">
        <w:rPr>
          <w:rStyle w:val="IvDbodytextChar"/>
          <w:rFonts w:asciiTheme="minorHAnsi" w:hAnsiTheme="minorHAnsi" w:cstheme="minorHAnsi"/>
          <w:i w:val="0"/>
          <w:color w:val="auto"/>
          <w:sz w:val="22"/>
          <w:lang w:val="en-GB"/>
        </w:rPr>
        <w:t xml:space="preserve"> component, while packet marking handles short-term </w:t>
      </w:r>
      <w:r w:rsidR="00CD7AB2"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In fact, keeping the packet marking threshold such that queues at nodes are kept short will likely prevent short-term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from occurring. In other words, the proposed approach ensures that both short- and long-term </w:t>
      </w:r>
      <w:r w:rsidR="00622B97" w:rsidRPr="00307152">
        <w:rPr>
          <w:rStyle w:val="IvDbodytextChar"/>
          <w:rFonts w:asciiTheme="minorHAnsi" w:hAnsiTheme="minorHAnsi" w:cstheme="minorHAnsi"/>
          <w:i w:val="0"/>
          <w:color w:val="auto"/>
          <w:sz w:val="22"/>
          <w:lang w:val="en-GB"/>
        </w:rPr>
        <w:t>queue build-up</w:t>
      </w:r>
      <w:r w:rsidR="00D90766" w:rsidRPr="00307152">
        <w:rPr>
          <w:rStyle w:val="IvDbodytextChar"/>
          <w:rFonts w:asciiTheme="minorHAnsi" w:hAnsiTheme="minorHAnsi" w:cstheme="minorHAnsi"/>
          <w:i w:val="0"/>
          <w:color w:val="auto"/>
          <w:sz w:val="22"/>
          <w:lang w:val="en-GB"/>
        </w:rPr>
        <w:t xml:space="preserve"> is handled by slowing down the traffic at the source (i.e. </w:t>
      </w:r>
      <w:r w:rsidR="00F5686B" w:rsidRPr="00307152">
        <w:rPr>
          <w:rStyle w:val="IvDbodytextChar"/>
          <w:rFonts w:asciiTheme="minorHAnsi" w:hAnsiTheme="minorHAnsi" w:cstheme="minorHAnsi"/>
          <w:i w:val="0"/>
          <w:color w:val="auto"/>
          <w:sz w:val="22"/>
          <w:lang w:val="en-GB"/>
        </w:rPr>
        <w:t>IAB-</w:t>
      </w:r>
      <w:r w:rsidR="00E17960" w:rsidRPr="00307152">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 xml:space="preserve">onor), thanks to packet marking, which provides an indication to the </w:t>
      </w:r>
      <w:r w:rsidR="00F5686B" w:rsidRPr="00307152">
        <w:rPr>
          <w:rStyle w:val="IvDbodytextChar"/>
          <w:rFonts w:asciiTheme="minorHAnsi" w:hAnsiTheme="minorHAnsi" w:cstheme="minorHAnsi"/>
          <w:i w:val="0"/>
          <w:color w:val="auto"/>
          <w:sz w:val="22"/>
          <w:lang w:val="en-GB"/>
        </w:rPr>
        <w:t>IAB-</w:t>
      </w:r>
      <w:r w:rsidR="00D1060A">
        <w:rPr>
          <w:rStyle w:val="IvDbodytextChar"/>
          <w:rFonts w:asciiTheme="minorHAnsi" w:hAnsiTheme="minorHAnsi" w:cstheme="minorHAnsi"/>
          <w:i w:val="0"/>
          <w:color w:val="auto"/>
          <w:sz w:val="22"/>
          <w:lang w:val="en-GB"/>
        </w:rPr>
        <w:t>d</w:t>
      </w:r>
      <w:r w:rsidR="00D90766" w:rsidRPr="00307152">
        <w:rPr>
          <w:rStyle w:val="IvDbodytextChar"/>
          <w:rFonts w:asciiTheme="minorHAnsi" w:hAnsiTheme="minorHAnsi" w:cstheme="minorHAnsi"/>
          <w:i w:val="0"/>
          <w:color w:val="auto"/>
          <w:sz w:val="22"/>
          <w:lang w:val="en-GB"/>
        </w:rPr>
        <w:t>onor that there is a queue build-up somewhere on the path.</w:t>
      </w:r>
      <w:r w:rsidR="00D90766" w:rsidRPr="00307152">
        <w:rPr>
          <w:rFonts w:asciiTheme="minorHAnsi" w:hAnsiTheme="minorHAnsi" w:cstheme="minorHAnsi"/>
          <w:i w:val="0"/>
          <w:color w:val="auto"/>
          <w:sz w:val="22"/>
        </w:rPr>
        <w:t xml:space="preserve"> </w:t>
      </w:r>
    </w:p>
    <w:p w14:paraId="36F974CC" w14:textId="6FBA339D" w:rsidR="00D90766" w:rsidRDefault="00D90766" w:rsidP="00D90766">
      <w:pPr>
        <w:pStyle w:val="IvDInstructiontext"/>
        <w:spacing w:before="120" w:after="120"/>
        <w:rPr>
          <w:rStyle w:val="IvDbodytextChar"/>
          <w:rFonts w:asciiTheme="minorHAnsi" w:hAnsiTheme="minorHAnsi" w:cstheme="minorHAnsi"/>
          <w:b/>
          <w:i w:val="0"/>
          <w:color w:val="auto"/>
          <w:sz w:val="22"/>
          <w:lang w:val="en-GB"/>
        </w:rPr>
      </w:pPr>
      <w:r w:rsidRPr="00307152">
        <w:rPr>
          <w:rStyle w:val="IvDbodytextChar"/>
          <w:rFonts w:asciiTheme="minorHAnsi" w:hAnsiTheme="minorHAnsi" w:cstheme="minorHAnsi"/>
          <w:b/>
          <w:i w:val="0"/>
          <w:color w:val="auto"/>
          <w:sz w:val="22"/>
          <w:lang w:val="en-GB"/>
        </w:rPr>
        <w:t xml:space="preserve">Observation </w:t>
      </w:r>
      <w:r w:rsidR="00313B96">
        <w:rPr>
          <w:rStyle w:val="IvDbodytextChar"/>
          <w:rFonts w:asciiTheme="minorHAnsi" w:hAnsiTheme="minorHAnsi" w:cstheme="minorHAnsi"/>
          <w:b/>
          <w:i w:val="0"/>
          <w:color w:val="auto"/>
          <w:sz w:val="22"/>
          <w:lang w:val="en-GB"/>
        </w:rPr>
        <w:t>4</w:t>
      </w:r>
      <w:r w:rsidRPr="00307152">
        <w:rPr>
          <w:rStyle w:val="IvDbodytextChar"/>
          <w:rFonts w:asciiTheme="minorHAnsi" w:hAnsiTheme="minorHAnsi" w:cstheme="minorHAnsi"/>
          <w:b/>
          <w:i w:val="0"/>
          <w:color w:val="auto"/>
          <w:sz w:val="22"/>
          <w:lang w:val="en-GB"/>
        </w:rPr>
        <w:t xml:space="preserve">: Setting the </w:t>
      </w:r>
      <w:r w:rsidR="00BB644C" w:rsidRPr="00307152">
        <w:rPr>
          <w:rStyle w:val="IvDbodytextChar"/>
          <w:rFonts w:asciiTheme="minorHAnsi" w:hAnsiTheme="minorHAnsi" w:cstheme="minorHAnsi"/>
          <w:b/>
          <w:i w:val="0"/>
          <w:color w:val="auto"/>
          <w:sz w:val="22"/>
          <w:lang w:val="en-GB"/>
        </w:rPr>
        <w:t xml:space="preserve">packet marking (i.e. </w:t>
      </w:r>
      <w:r w:rsidRPr="00307152">
        <w:rPr>
          <w:rStyle w:val="IvDbodytextChar"/>
          <w:rFonts w:asciiTheme="minorHAnsi" w:hAnsiTheme="minorHAnsi" w:cstheme="minorHAnsi"/>
          <w:b/>
          <w:i w:val="0"/>
          <w:color w:val="auto"/>
          <w:sz w:val="22"/>
          <w:lang w:val="en-GB"/>
        </w:rPr>
        <w:t>queuing delay</w:t>
      </w:r>
      <w:r w:rsidR="00BB644C" w:rsidRPr="00307152">
        <w:rPr>
          <w:rStyle w:val="IvDbodytextChar"/>
          <w:rFonts w:asciiTheme="minorHAnsi" w:hAnsiTheme="minorHAnsi" w:cstheme="minorHAnsi"/>
          <w:b/>
          <w:i w:val="0"/>
          <w:color w:val="auto"/>
          <w:sz w:val="22"/>
          <w:lang w:val="en-GB"/>
        </w:rPr>
        <w:t>)</w:t>
      </w:r>
      <w:r w:rsidRPr="00307152">
        <w:rPr>
          <w:rStyle w:val="IvDbodytextChar"/>
          <w:rFonts w:asciiTheme="minorHAnsi" w:hAnsiTheme="minorHAnsi" w:cstheme="minorHAnsi"/>
          <w:b/>
          <w:i w:val="0"/>
          <w:color w:val="auto"/>
          <w:sz w:val="22"/>
          <w:lang w:val="en-GB"/>
        </w:rPr>
        <w:t xml:space="preserve"> threshold low in the proposed approach reduces the risk of buffer overflow in intermediate nodes and enables an early indication for the </w:t>
      </w:r>
      <w:r w:rsidR="00F5686B" w:rsidRPr="00307152">
        <w:rPr>
          <w:rStyle w:val="IvDbodytextChar"/>
          <w:rFonts w:asciiTheme="minorHAnsi" w:hAnsiTheme="minorHAnsi" w:cstheme="minorHAnsi"/>
          <w:b/>
          <w:i w:val="0"/>
          <w:color w:val="auto"/>
          <w:sz w:val="22"/>
          <w:lang w:val="en-GB"/>
        </w:rPr>
        <w:t>IAB-</w:t>
      </w:r>
      <w:r w:rsidR="006D5F35" w:rsidRPr="00307152">
        <w:rPr>
          <w:rStyle w:val="IvDbodytextChar"/>
          <w:rFonts w:asciiTheme="minorHAnsi" w:hAnsiTheme="minorHAnsi" w:cstheme="minorHAnsi"/>
          <w:b/>
          <w:i w:val="0"/>
          <w:color w:val="auto"/>
          <w:sz w:val="22"/>
          <w:lang w:val="en-GB"/>
        </w:rPr>
        <w:t>D</w:t>
      </w:r>
      <w:r w:rsidRPr="00307152">
        <w:rPr>
          <w:rStyle w:val="IvDbodytextChar"/>
          <w:rFonts w:asciiTheme="minorHAnsi" w:hAnsiTheme="minorHAnsi" w:cstheme="minorHAnsi"/>
          <w:b/>
          <w:i w:val="0"/>
          <w:color w:val="auto"/>
          <w:sz w:val="22"/>
          <w:lang w:val="en-GB"/>
        </w:rPr>
        <w:t>onor CU to throttle the traffic.</w:t>
      </w:r>
    </w:p>
    <w:p w14:paraId="49C9CC6F" w14:textId="0E26D1D3" w:rsidR="00D90766" w:rsidRPr="00307152" w:rsidRDefault="00572D50" w:rsidP="00456461">
      <w:pPr>
        <w:jc w:val="left"/>
        <w:rPr>
          <w:rFonts w:asciiTheme="minorHAnsi" w:hAnsiTheme="minorHAnsi" w:cstheme="minorHAnsi"/>
          <w:sz w:val="22"/>
          <w:szCs w:val="22"/>
          <w:lang w:val="en-US"/>
        </w:rPr>
      </w:pPr>
      <w:r>
        <w:rPr>
          <w:rFonts w:asciiTheme="minorHAnsi" w:hAnsiTheme="minorHAnsi" w:cstheme="minorHAnsi"/>
          <w:sz w:val="22"/>
          <w:szCs w:val="22"/>
          <w:lang w:val="en-US"/>
        </w:rPr>
        <w:t>P</w:t>
      </w:r>
      <w:r w:rsidR="00D90766" w:rsidRPr="00307152">
        <w:rPr>
          <w:rFonts w:asciiTheme="minorHAnsi" w:hAnsiTheme="minorHAnsi" w:cstheme="minorHAnsi"/>
          <w:sz w:val="22"/>
          <w:szCs w:val="22"/>
          <w:lang w:val="en-US"/>
        </w:rPr>
        <w:t xml:space="preserve">acket-marking solution solves </w:t>
      </w:r>
      <w:r w:rsidRPr="00307152">
        <w:rPr>
          <w:rFonts w:asciiTheme="minorHAnsi" w:hAnsiTheme="minorHAnsi" w:cstheme="minorHAnsi"/>
          <w:sz w:val="22"/>
          <w:szCs w:val="22"/>
          <w:lang w:val="en-US"/>
        </w:rPr>
        <w:t>queue build-up occurs</w:t>
      </w:r>
      <w:r w:rsidR="00D90766" w:rsidRPr="00307152">
        <w:rPr>
          <w:rFonts w:asciiTheme="minorHAnsi" w:hAnsiTheme="minorHAnsi" w:cstheme="minorHAnsi"/>
          <w:sz w:val="22"/>
          <w:szCs w:val="22"/>
          <w:lang w:val="en-US"/>
        </w:rPr>
        <w:t xml:space="preserve"> naturally because the nodes behind links that are not </w:t>
      </w:r>
      <w:r w:rsidR="009726EF" w:rsidRPr="00307152">
        <w:rPr>
          <w:rFonts w:asciiTheme="minorHAnsi" w:hAnsiTheme="minorHAnsi" w:cstheme="minorHAnsi"/>
          <w:sz w:val="22"/>
          <w:szCs w:val="22"/>
          <w:lang w:val="en-US"/>
        </w:rPr>
        <w:t>suffering from queue build-up</w:t>
      </w:r>
      <w:r w:rsidR="00D90766" w:rsidRPr="00307152">
        <w:rPr>
          <w:rFonts w:asciiTheme="minorHAnsi" w:hAnsiTheme="minorHAnsi" w:cstheme="minorHAnsi"/>
          <w:sz w:val="22"/>
          <w:szCs w:val="22"/>
          <w:lang w:val="en-US"/>
        </w:rPr>
        <w:t xml:space="preserve">, even if they share one or more links on paths leading to/via </w:t>
      </w:r>
      <w:r w:rsidR="002510FB" w:rsidRPr="00307152">
        <w:rPr>
          <w:rFonts w:asciiTheme="minorHAnsi" w:hAnsiTheme="minorHAnsi" w:cstheme="minorHAnsi"/>
          <w:sz w:val="22"/>
          <w:szCs w:val="22"/>
          <w:lang w:val="en-US"/>
        </w:rPr>
        <w:t xml:space="preserve">these </w:t>
      </w:r>
      <w:r w:rsidR="00D90766" w:rsidRPr="00307152">
        <w:rPr>
          <w:rFonts w:asciiTheme="minorHAnsi" w:hAnsiTheme="minorHAnsi" w:cstheme="minorHAnsi"/>
          <w:sz w:val="22"/>
          <w:szCs w:val="22"/>
          <w:lang w:val="en-US"/>
        </w:rPr>
        <w:t xml:space="preserve">nodes, will not have their packets marked. Only those users that are marked need to slow down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w:t>
      </w:r>
      <w:r w:rsidR="00DA1E44">
        <w:rPr>
          <w:rFonts w:asciiTheme="minorHAnsi" w:hAnsiTheme="minorHAnsi" w:cstheme="minorHAnsi"/>
          <w:sz w:val="22"/>
          <w:szCs w:val="22"/>
          <w:lang w:val="en-US"/>
        </w:rPr>
        <w:t>Furthermore</w:t>
      </w:r>
      <w:r w:rsidR="00D90766" w:rsidRPr="00307152">
        <w:rPr>
          <w:rFonts w:asciiTheme="minorHAnsi" w:hAnsiTheme="minorHAnsi" w:cstheme="minorHAnsi"/>
          <w:sz w:val="22"/>
          <w:szCs w:val="22"/>
          <w:lang w:val="en-US"/>
        </w:rPr>
        <w:t xml:space="preserve">, </w:t>
      </w:r>
      <w:r w:rsidR="00D90766" w:rsidRPr="00307152">
        <w:rPr>
          <w:rFonts w:asciiTheme="minorHAnsi" w:hAnsiTheme="minorHAnsi" w:cstheme="minorHAnsi"/>
          <w:sz w:val="22"/>
          <w:szCs w:val="22"/>
          <w:lang w:val="en-US"/>
        </w:rPr>
        <w:lastRenderedPageBreak/>
        <w:t xml:space="preserve">packet marking combined with F1-U </w:t>
      </w:r>
      <w:r w:rsidR="00A733D4">
        <w:rPr>
          <w:rFonts w:asciiTheme="minorHAnsi" w:hAnsiTheme="minorHAnsi" w:cstheme="minorHAnsi"/>
          <w:sz w:val="22"/>
          <w:szCs w:val="22"/>
          <w:lang w:val="en-US"/>
        </w:rPr>
        <w:t>e2e</w:t>
      </w:r>
      <w:r w:rsidR="00D90766" w:rsidRPr="00307152">
        <w:rPr>
          <w:rFonts w:asciiTheme="minorHAnsi" w:hAnsiTheme="minorHAnsi" w:cstheme="minorHAnsi"/>
          <w:sz w:val="22"/>
          <w:szCs w:val="22"/>
          <w:lang w:val="en-US"/>
        </w:rPr>
        <w:t xml:space="preserve"> FC makes it possible to bring an educated centralized decision where the CU has a full overview of </w:t>
      </w:r>
      <w:r w:rsidR="003865D7" w:rsidRPr="00307152">
        <w:rPr>
          <w:rFonts w:asciiTheme="minorHAnsi" w:hAnsiTheme="minorHAnsi" w:cstheme="minorHAnsi"/>
          <w:sz w:val="22"/>
          <w:szCs w:val="22"/>
          <w:lang w:val="en-US"/>
        </w:rPr>
        <w:t>queue build-up</w:t>
      </w:r>
      <w:r w:rsidR="003865D7" w:rsidRPr="00307152">
        <w:rPr>
          <w:rFonts w:asciiTheme="minorHAnsi" w:hAnsiTheme="minorHAnsi" w:cstheme="minorHAnsi"/>
          <w:b/>
          <w:sz w:val="22"/>
          <w:szCs w:val="22"/>
          <w:lang w:val="en-US"/>
        </w:rPr>
        <w:t xml:space="preserve"> </w:t>
      </w:r>
      <w:r w:rsidR="00D90766" w:rsidRPr="00307152">
        <w:rPr>
          <w:rFonts w:asciiTheme="minorHAnsi" w:hAnsiTheme="minorHAnsi" w:cstheme="minorHAnsi"/>
          <w:sz w:val="22"/>
          <w:szCs w:val="22"/>
          <w:lang w:val="en-US"/>
        </w:rPr>
        <w:t>situation on all its affiliated paths.</w:t>
      </w:r>
    </w:p>
    <w:p w14:paraId="5DB4AA98" w14:textId="3A9CCB8B" w:rsidR="00D90766" w:rsidRPr="00307152" w:rsidRDefault="00D90766" w:rsidP="00456461">
      <w:pPr>
        <w:pStyle w:val="IvDInstructiontext"/>
        <w:spacing w:before="120" w:after="120"/>
        <w:rPr>
          <w:rFonts w:asciiTheme="minorHAnsi" w:hAnsiTheme="minorHAnsi" w:cstheme="minorHAnsi"/>
          <w:i w:val="0"/>
          <w:color w:val="auto"/>
          <w:sz w:val="22"/>
        </w:rPr>
      </w:pPr>
      <w:r w:rsidRPr="00307152">
        <w:rPr>
          <w:rFonts w:asciiTheme="minorHAnsi" w:hAnsiTheme="minorHAnsi" w:cstheme="minorHAnsi"/>
          <w:i w:val="0"/>
          <w:color w:val="auto"/>
          <w:sz w:val="22"/>
        </w:rPr>
        <w:t xml:space="preserve">The proposed DL packet marking mechanism does not explicitly indicate where exactly (i.e. on which link) the </w:t>
      </w:r>
      <w:r w:rsidR="003865D7" w:rsidRPr="00307152">
        <w:rPr>
          <w:rFonts w:asciiTheme="minorHAnsi" w:hAnsiTheme="minorHAnsi" w:cstheme="minorHAnsi"/>
          <w:i w:val="0"/>
          <w:color w:val="auto"/>
          <w:sz w:val="22"/>
          <w:szCs w:val="22"/>
        </w:rPr>
        <w:t>queue build-up</w:t>
      </w:r>
      <w:r w:rsidRPr="00307152">
        <w:rPr>
          <w:rFonts w:asciiTheme="minorHAnsi" w:hAnsiTheme="minorHAnsi" w:cstheme="minorHAnsi"/>
          <w:i w:val="0"/>
          <w:color w:val="auto"/>
          <w:sz w:val="22"/>
        </w:rPr>
        <w:t xml:space="preserve"> has occurred. However, the lack of exact pinpointing does not affect the performance of the proposed solution. </w:t>
      </w:r>
      <w:bookmarkStart w:id="1" w:name="_Hlk535417001"/>
      <w:r w:rsidRPr="00307152">
        <w:rPr>
          <w:rFonts w:asciiTheme="minorHAnsi" w:hAnsiTheme="minorHAnsi" w:cstheme="minorHAnsi"/>
          <w:i w:val="0"/>
          <w:color w:val="auto"/>
          <w:sz w:val="22"/>
        </w:rPr>
        <w:t>Namely, the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node with queuing delay exceeding the threshold will mark the packets, meaning that only the packet flows affected by that link will be marked. The final IAB</w:t>
      </w:r>
      <w:r w:rsidR="002309C3">
        <w:rPr>
          <w:rFonts w:asciiTheme="minorHAnsi" w:hAnsiTheme="minorHAnsi" w:cstheme="minorHAnsi"/>
          <w:i w:val="0"/>
          <w:color w:val="auto"/>
          <w:sz w:val="22"/>
        </w:rPr>
        <w:t>-</w:t>
      </w:r>
      <w:r w:rsidRPr="00307152">
        <w:rPr>
          <w:rFonts w:asciiTheme="minorHAnsi" w:hAnsiTheme="minorHAnsi" w:cstheme="minorHAnsi"/>
          <w:i w:val="0"/>
          <w:color w:val="auto"/>
          <w:sz w:val="22"/>
        </w:rPr>
        <w:t xml:space="preserve">node will report that to the CU which will throttle only the flows </w:t>
      </w:r>
      <w:r w:rsidR="003865D7" w:rsidRPr="00307152">
        <w:rPr>
          <w:rFonts w:asciiTheme="minorHAnsi" w:hAnsiTheme="minorHAnsi" w:cstheme="minorHAnsi"/>
          <w:i w:val="0"/>
          <w:color w:val="auto"/>
          <w:sz w:val="22"/>
        </w:rPr>
        <w:t>that the marked packets belong to</w:t>
      </w:r>
      <w:r w:rsidRPr="00307152">
        <w:rPr>
          <w:rFonts w:asciiTheme="minorHAnsi" w:hAnsiTheme="minorHAnsi" w:cstheme="minorHAnsi"/>
          <w:i w:val="0"/>
          <w:color w:val="auto"/>
          <w:sz w:val="22"/>
        </w:rPr>
        <w:t xml:space="preserve">. The packet-marking scheme inherently adjusts to the bottleneck, since the bottleneck will cause the marking. In other words, it is only important to know which flows are experiencing </w:t>
      </w:r>
      <w:r w:rsidR="00FB2EF2" w:rsidRPr="00307152">
        <w:rPr>
          <w:rFonts w:asciiTheme="minorHAnsi" w:hAnsiTheme="minorHAnsi" w:cstheme="minorHAnsi"/>
          <w:i w:val="0"/>
          <w:color w:val="auto"/>
          <w:sz w:val="22"/>
        </w:rPr>
        <w:t>queue build-up</w:t>
      </w:r>
      <w:r w:rsidRPr="00307152">
        <w:rPr>
          <w:rFonts w:asciiTheme="minorHAnsi" w:hAnsiTheme="minorHAnsi" w:cstheme="minorHAnsi"/>
          <w:i w:val="0"/>
          <w:color w:val="auto"/>
          <w:sz w:val="22"/>
        </w:rPr>
        <w:t xml:space="preserve">, rather than which individual link is </w:t>
      </w:r>
      <w:r w:rsidR="00525205" w:rsidRPr="00307152">
        <w:rPr>
          <w:rFonts w:asciiTheme="minorHAnsi" w:hAnsiTheme="minorHAnsi" w:cstheme="minorHAnsi"/>
          <w:i w:val="0"/>
          <w:color w:val="auto"/>
          <w:sz w:val="22"/>
        </w:rPr>
        <w:t xml:space="preserve">likely to become </w:t>
      </w:r>
      <w:r w:rsidRPr="00307152">
        <w:rPr>
          <w:rFonts w:asciiTheme="minorHAnsi" w:hAnsiTheme="minorHAnsi" w:cstheme="minorHAnsi"/>
          <w:i w:val="0"/>
          <w:color w:val="auto"/>
          <w:sz w:val="22"/>
        </w:rPr>
        <w:t xml:space="preserve">congested. </w:t>
      </w:r>
      <w:bookmarkEnd w:id="1"/>
    </w:p>
    <w:p w14:paraId="7701751D" w14:textId="20CB1115" w:rsidR="00D90766" w:rsidRPr="00307152" w:rsidRDefault="00D90766" w:rsidP="00456461">
      <w:pPr>
        <w:jc w:val="left"/>
        <w:rPr>
          <w:rFonts w:asciiTheme="minorHAnsi" w:hAnsiTheme="minorHAnsi" w:cstheme="minorHAnsi"/>
          <w:b/>
          <w:sz w:val="22"/>
          <w:szCs w:val="22"/>
          <w:lang w:val="en-US"/>
        </w:rPr>
      </w:pPr>
      <w:r w:rsidRPr="00307152">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5</w:t>
      </w:r>
      <w:r w:rsidRPr="00307152">
        <w:rPr>
          <w:rStyle w:val="IvDbodytextChar"/>
          <w:rFonts w:asciiTheme="minorHAnsi" w:hAnsiTheme="minorHAnsi" w:cstheme="minorHAnsi"/>
          <w:b/>
          <w:sz w:val="22"/>
          <w:lang w:val="en-GB"/>
        </w:rPr>
        <w:t xml:space="preserve">: </w:t>
      </w:r>
      <w:r w:rsidRPr="00307152">
        <w:rPr>
          <w:rFonts w:asciiTheme="minorHAnsi" w:hAnsiTheme="minorHAnsi" w:cstheme="minorHAnsi"/>
          <w:b/>
          <w:sz w:val="22"/>
          <w:szCs w:val="22"/>
        </w:rPr>
        <w:t>P</w:t>
      </w:r>
      <w:proofErr w:type="spellStart"/>
      <w:r w:rsidRPr="00307152">
        <w:rPr>
          <w:rFonts w:asciiTheme="minorHAnsi" w:hAnsiTheme="minorHAnsi" w:cstheme="minorHAnsi"/>
          <w:b/>
          <w:sz w:val="22"/>
          <w:szCs w:val="22"/>
          <w:lang w:val="en-US"/>
        </w:rPr>
        <w:t>acket</w:t>
      </w:r>
      <w:proofErr w:type="spellEnd"/>
      <w:r w:rsidRPr="00307152">
        <w:rPr>
          <w:rFonts w:asciiTheme="minorHAnsi" w:hAnsiTheme="minorHAnsi" w:cstheme="minorHAnsi"/>
          <w:b/>
          <w:sz w:val="22"/>
          <w:szCs w:val="22"/>
          <w:lang w:val="en-US"/>
        </w:rPr>
        <w:t xml:space="preserve"> marking combined with F1-U end-to-end flow control enables throttling only the flows that</w:t>
      </w:r>
      <w:r w:rsidR="005F66BB" w:rsidRPr="00307152">
        <w:rPr>
          <w:rFonts w:asciiTheme="minorHAnsi" w:hAnsiTheme="minorHAnsi" w:cstheme="minorHAnsi"/>
          <w:b/>
          <w:sz w:val="22"/>
          <w:szCs w:val="22"/>
          <w:lang w:val="en-US"/>
        </w:rPr>
        <w:t xml:space="preserve"> the marked packets belong to</w:t>
      </w:r>
      <w:r w:rsidRPr="00307152">
        <w:rPr>
          <w:rFonts w:asciiTheme="minorHAnsi" w:hAnsiTheme="minorHAnsi" w:cstheme="minorHAnsi"/>
          <w:b/>
          <w:sz w:val="22"/>
          <w:szCs w:val="22"/>
          <w:lang w:val="en-US"/>
        </w:rPr>
        <w:t xml:space="preserve">. The proposal enables bringing an educated centralized decision and traffic throttling at source, where the CU has a full overview of </w:t>
      </w:r>
      <w:r w:rsidR="005F66BB" w:rsidRPr="00307152">
        <w:rPr>
          <w:rFonts w:asciiTheme="minorHAnsi" w:hAnsiTheme="minorHAnsi" w:cstheme="minorHAnsi"/>
          <w:b/>
          <w:sz w:val="22"/>
          <w:szCs w:val="22"/>
          <w:lang w:val="en-US"/>
        </w:rPr>
        <w:t xml:space="preserve">queue build-up </w:t>
      </w:r>
      <w:r w:rsidRPr="00307152">
        <w:rPr>
          <w:rFonts w:asciiTheme="minorHAnsi" w:hAnsiTheme="minorHAnsi" w:cstheme="minorHAnsi"/>
          <w:b/>
          <w:sz w:val="22"/>
          <w:szCs w:val="22"/>
          <w:lang w:val="en-US"/>
        </w:rPr>
        <w:t>situation on all its affiliated paths.</w:t>
      </w:r>
    </w:p>
    <w:p w14:paraId="0DF6C8F5" w14:textId="6D0963C6" w:rsidR="00D90766" w:rsidRPr="00D5502F" w:rsidRDefault="00543F4F" w:rsidP="00456461">
      <w:pPr>
        <w:pStyle w:val="IvDInstructiontext"/>
        <w:spacing w:before="120" w:after="120"/>
        <w:rPr>
          <w:rFonts w:asciiTheme="minorHAnsi" w:hAnsiTheme="minorHAnsi" w:cstheme="minorHAnsi"/>
          <w:i w:val="0"/>
          <w:color w:val="auto"/>
          <w:sz w:val="22"/>
        </w:rPr>
      </w:pPr>
      <w:r>
        <w:rPr>
          <w:rFonts w:asciiTheme="minorHAnsi" w:hAnsiTheme="minorHAnsi" w:cstheme="minorHAnsi"/>
          <w:i w:val="0"/>
          <w:color w:val="auto"/>
          <w:sz w:val="22"/>
        </w:rPr>
        <w:t>P</w:t>
      </w:r>
      <w:r w:rsidR="00D90766" w:rsidRPr="00307152">
        <w:rPr>
          <w:rFonts w:asciiTheme="minorHAnsi" w:hAnsiTheme="minorHAnsi" w:cstheme="minorHAnsi"/>
          <w:i w:val="0"/>
          <w:color w:val="auto"/>
          <w:sz w:val="22"/>
        </w:rPr>
        <w:t xml:space="preserve">acket marking keeps the FC in the hands of the end points, while providing the end points with an early </w:t>
      </w:r>
      <w:r w:rsidR="00622B97" w:rsidRPr="00307152">
        <w:rPr>
          <w:rFonts w:asciiTheme="minorHAnsi" w:hAnsiTheme="minorHAnsi" w:cstheme="minorHAnsi"/>
          <w:i w:val="0"/>
          <w:color w:val="auto"/>
          <w:sz w:val="22"/>
        </w:rPr>
        <w:t>queue build-up</w:t>
      </w:r>
      <w:r w:rsidR="00D90766" w:rsidRPr="00307152">
        <w:rPr>
          <w:rFonts w:asciiTheme="minorHAnsi" w:hAnsiTheme="minorHAnsi" w:cstheme="minorHAnsi"/>
          <w:i w:val="0"/>
          <w:color w:val="auto"/>
          <w:sz w:val="22"/>
        </w:rPr>
        <w:t xml:space="preserve"> indication, thus keeping the </w:t>
      </w:r>
      <w:r w:rsidR="00D90766" w:rsidRPr="00D5502F">
        <w:rPr>
          <w:rFonts w:asciiTheme="minorHAnsi" w:hAnsiTheme="minorHAnsi" w:cstheme="minorHAnsi"/>
          <w:i w:val="0"/>
          <w:color w:val="auto"/>
          <w:sz w:val="22"/>
        </w:rPr>
        <w:t xml:space="preserve">packet levels in buffers low and enabling a faster reaction to local </w:t>
      </w:r>
      <w:r w:rsidR="00FB2EF2" w:rsidRPr="00D5502F">
        <w:rPr>
          <w:rFonts w:asciiTheme="minorHAnsi" w:hAnsiTheme="minorHAnsi" w:cstheme="minorHAnsi"/>
          <w:i w:val="0"/>
          <w:color w:val="auto"/>
          <w:sz w:val="22"/>
        </w:rPr>
        <w:t xml:space="preserve">queue build-up </w:t>
      </w:r>
      <w:r w:rsidR="00D90766" w:rsidRPr="00D5502F">
        <w:rPr>
          <w:rFonts w:asciiTheme="minorHAnsi" w:hAnsiTheme="minorHAnsi" w:cstheme="minorHAnsi"/>
          <w:i w:val="0"/>
          <w:color w:val="auto"/>
          <w:sz w:val="22"/>
        </w:rPr>
        <w:t>problems.</w:t>
      </w:r>
    </w:p>
    <w:p w14:paraId="79FC9BF7" w14:textId="77777777" w:rsidR="002D2473" w:rsidRPr="00D5502F" w:rsidRDefault="002D2473" w:rsidP="002D2473">
      <w:pPr>
        <w:pStyle w:val="Heading3"/>
        <w:rPr>
          <w:rFonts w:asciiTheme="minorHAnsi" w:hAnsiTheme="minorHAnsi" w:cstheme="minorHAnsi"/>
        </w:rPr>
      </w:pPr>
      <w:r w:rsidRPr="00D5502F">
        <w:rPr>
          <w:rFonts w:asciiTheme="minorHAnsi" w:hAnsiTheme="minorHAnsi" w:cstheme="minorHAnsi"/>
        </w:rPr>
        <w:t>DDDS feedback content</w:t>
      </w:r>
    </w:p>
    <w:p w14:paraId="6AF84106" w14:textId="335C2FD9" w:rsidR="002D2473" w:rsidRPr="00D5502F" w:rsidRDefault="005D0E9F" w:rsidP="00D62FAA">
      <w:pPr>
        <w:overflowPunct/>
        <w:autoSpaceDE/>
        <w:autoSpaceDN/>
        <w:adjustRightInd/>
        <w:spacing w:before="120"/>
        <w:jc w:val="left"/>
        <w:textAlignment w:val="auto"/>
        <w:rPr>
          <w:rStyle w:val="IvDbodytextChar"/>
          <w:rFonts w:asciiTheme="minorHAnsi" w:hAnsiTheme="minorHAnsi" w:cstheme="minorHAnsi"/>
          <w:sz w:val="22"/>
          <w:szCs w:val="22"/>
          <w:lang w:val="en-GB"/>
        </w:rPr>
      </w:pPr>
      <w:r w:rsidRPr="00D5502F">
        <w:rPr>
          <w:rStyle w:val="IvDbodytextChar"/>
          <w:rFonts w:asciiTheme="minorHAnsi" w:hAnsiTheme="minorHAnsi" w:cstheme="minorHAnsi"/>
          <w:sz w:val="22"/>
          <w:lang w:val="en-GB"/>
        </w:rPr>
        <w:t>R</w:t>
      </w:r>
      <w:r w:rsidR="002D2473" w:rsidRPr="00D5502F">
        <w:rPr>
          <w:rStyle w:val="IvDbodytextChar"/>
          <w:rFonts w:asciiTheme="minorHAnsi" w:hAnsiTheme="minorHAnsi" w:cstheme="minorHAnsi"/>
          <w:sz w:val="22"/>
          <w:lang w:val="en-GB"/>
        </w:rPr>
        <w:t>eporting from the final IAB</w:t>
      </w:r>
      <w:r w:rsidR="002309C3">
        <w:rPr>
          <w:rStyle w:val="IvDbodytextChar"/>
          <w:rFonts w:asciiTheme="minorHAnsi" w:hAnsiTheme="minorHAnsi" w:cstheme="minorHAnsi"/>
          <w:sz w:val="22"/>
          <w:lang w:val="en-GB"/>
        </w:rPr>
        <w:t>-</w:t>
      </w:r>
      <w:r w:rsidR="002D2473" w:rsidRPr="00D5502F">
        <w:rPr>
          <w:rStyle w:val="IvDbodytextChar"/>
          <w:rFonts w:asciiTheme="minorHAnsi" w:hAnsiTheme="minorHAnsi" w:cstheme="minorHAnsi"/>
          <w:sz w:val="22"/>
          <w:lang w:val="en-GB"/>
        </w:rPr>
        <w:t>node to the IAB-donor CU can be done at regular intervals (e.g. every few milliseconds).</w:t>
      </w:r>
      <w:r w:rsidR="003245F5" w:rsidRPr="00D5502F">
        <w:rPr>
          <w:rStyle w:val="IvDbodytextChar"/>
          <w:rFonts w:asciiTheme="minorHAnsi" w:hAnsiTheme="minorHAnsi" w:cstheme="minorHAnsi"/>
          <w:sz w:val="22"/>
          <w:lang w:val="en-GB"/>
        </w:rPr>
        <w:t xml:space="preserve"> </w:t>
      </w:r>
      <w:r w:rsidR="005D6CE8" w:rsidRPr="00D5502F">
        <w:rPr>
          <w:rStyle w:val="IvDbodytextChar"/>
          <w:rFonts w:asciiTheme="minorHAnsi" w:hAnsiTheme="minorHAnsi" w:cstheme="minorHAnsi"/>
          <w:sz w:val="22"/>
          <w:lang w:val="en-GB"/>
        </w:rPr>
        <w:t xml:space="preserve">In line with the legacy TS 38.425, the reporting should be </w:t>
      </w:r>
      <w:r w:rsidR="002D5C8D" w:rsidRPr="00D5502F">
        <w:rPr>
          <w:rStyle w:val="IvDbodytextChar"/>
          <w:rFonts w:asciiTheme="minorHAnsi" w:hAnsiTheme="minorHAnsi" w:cstheme="minorHAnsi"/>
          <w:sz w:val="22"/>
          <w:lang w:val="en-GB"/>
        </w:rPr>
        <w:t xml:space="preserve">from the access node and </w:t>
      </w:r>
      <w:r w:rsidR="005D6CE8" w:rsidRPr="00D5502F">
        <w:rPr>
          <w:rStyle w:val="IvDbodytextChar"/>
          <w:rFonts w:asciiTheme="minorHAnsi" w:hAnsiTheme="minorHAnsi" w:cstheme="minorHAnsi"/>
          <w:sz w:val="22"/>
          <w:lang w:val="en-GB"/>
        </w:rPr>
        <w:t xml:space="preserve">per UE DRB. </w:t>
      </w:r>
      <w:r w:rsidR="003245F5" w:rsidRPr="00D5502F">
        <w:rPr>
          <w:rStyle w:val="IvDbodytextChar"/>
          <w:rFonts w:asciiTheme="minorHAnsi" w:hAnsiTheme="minorHAnsi" w:cstheme="minorHAnsi"/>
          <w:sz w:val="22"/>
          <w:lang w:val="en-GB"/>
        </w:rPr>
        <w:t xml:space="preserve">In our view, the most relevant feedback information is the fraction of </w:t>
      </w:r>
      <w:r w:rsidR="00BC0B2C" w:rsidRPr="00D5502F">
        <w:rPr>
          <w:rStyle w:val="IvDbodytextChar"/>
          <w:rFonts w:asciiTheme="minorHAnsi" w:hAnsiTheme="minorHAnsi" w:cstheme="minorHAnsi"/>
          <w:sz w:val="22"/>
          <w:lang w:val="en-GB"/>
        </w:rPr>
        <w:t>marked bytes</w:t>
      </w:r>
      <w:r w:rsidR="00615C03" w:rsidRPr="00D5502F">
        <w:rPr>
          <w:rStyle w:val="IvDbodytextChar"/>
          <w:rFonts w:asciiTheme="minorHAnsi" w:hAnsiTheme="minorHAnsi" w:cstheme="minorHAnsi"/>
          <w:sz w:val="22"/>
          <w:lang w:val="en-GB"/>
        </w:rPr>
        <w:t>, since PDCP PDUs may be of different sizes</w:t>
      </w:r>
      <w:r w:rsidR="00BC0B2C" w:rsidRPr="00D5502F">
        <w:rPr>
          <w:rStyle w:val="IvDbodytextChar"/>
          <w:rFonts w:asciiTheme="minorHAnsi" w:hAnsiTheme="minorHAnsi" w:cstheme="minorHAnsi"/>
          <w:sz w:val="22"/>
          <w:lang w:val="en-GB"/>
        </w:rPr>
        <w:t>. If</w:t>
      </w:r>
      <w:r w:rsidR="00615C03" w:rsidRPr="00D5502F">
        <w:rPr>
          <w:rStyle w:val="IvDbodytextChar"/>
          <w:rFonts w:asciiTheme="minorHAnsi" w:hAnsiTheme="minorHAnsi" w:cstheme="minorHAnsi"/>
          <w:sz w:val="22"/>
          <w:lang w:val="en-GB"/>
        </w:rPr>
        <w:t xml:space="preserve"> the access IAB-DU feeds back to the IAB-donor CU-UP the number of marked bytes since the last report</w:t>
      </w:r>
      <w:r w:rsidR="00606D96" w:rsidRPr="00D5502F">
        <w:rPr>
          <w:rStyle w:val="IvDbodytextChar"/>
          <w:rFonts w:asciiTheme="minorHAnsi" w:hAnsiTheme="minorHAnsi" w:cstheme="minorHAnsi"/>
          <w:sz w:val="22"/>
          <w:lang w:val="en-GB"/>
        </w:rPr>
        <w:t>, the IAB-donor CU-UP can, b</w:t>
      </w:r>
      <w:r w:rsidR="002D2473" w:rsidRPr="00D5502F">
        <w:rPr>
          <w:rStyle w:val="IvDbodytextChar"/>
          <w:rFonts w:asciiTheme="minorHAnsi" w:hAnsiTheme="minorHAnsi" w:cstheme="minorHAnsi"/>
          <w:sz w:val="22"/>
          <w:lang w:val="en-GB"/>
        </w:rPr>
        <w:t>y comparing the number of marked bytes with the number of bytes sent downstream since the last report, conclude whether and how much to slow down the transmission for the flow in question</w:t>
      </w:r>
      <w:r w:rsidR="00863DE7" w:rsidRPr="00D5502F">
        <w:rPr>
          <w:rStyle w:val="IvDbodytextChar"/>
          <w:rFonts w:asciiTheme="minorHAnsi" w:hAnsiTheme="minorHAnsi" w:cstheme="minorHAnsi"/>
          <w:sz w:val="22"/>
          <w:lang w:val="en-GB"/>
        </w:rPr>
        <w:t>.</w:t>
      </w:r>
      <w:r w:rsidR="00CE2289" w:rsidRPr="00D5502F">
        <w:rPr>
          <w:rStyle w:val="IvDbodytextChar"/>
          <w:rFonts w:asciiTheme="minorHAnsi" w:hAnsiTheme="minorHAnsi" w:cstheme="minorHAnsi"/>
          <w:sz w:val="22"/>
          <w:lang w:val="en-GB"/>
        </w:rPr>
        <w:t xml:space="preserve"> Furthermore, it seems beneficial that the </w:t>
      </w:r>
      <w:r w:rsidR="001C41DE" w:rsidRPr="00D5502F">
        <w:rPr>
          <w:rStyle w:val="IvDbodytextChar"/>
          <w:rFonts w:asciiTheme="minorHAnsi" w:hAnsiTheme="minorHAnsi" w:cstheme="minorHAnsi"/>
          <w:sz w:val="22"/>
          <w:lang w:val="en-GB"/>
        </w:rPr>
        <w:t>number is cumulative i.e. monotonically increasing, to counteract the situation where a DDDS is lost</w:t>
      </w:r>
      <w:r w:rsidR="002D2473" w:rsidRPr="00D5502F">
        <w:rPr>
          <w:rStyle w:val="IvDbodytextChar"/>
          <w:rFonts w:asciiTheme="minorHAnsi" w:hAnsiTheme="minorHAnsi" w:cstheme="minorHAnsi"/>
          <w:sz w:val="22"/>
          <w:lang w:val="en-GB"/>
        </w:rPr>
        <w:t>.</w:t>
      </w:r>
    </w:p>
    <w:p w14:paraId="32CF43A2" w14:textId="4BC183DE" w:rsidR="00D90766" w:rsidRPr="00D5502F" w:rsidRDefault="00543F4F" w:rsidP="00D62FAA">
      <w:pPr>
        <w:spacing w:before="120"/>
        <w:jc w:val="left"/>
        <w:rPr>
          <w:rFonts w:asciiTheme="minorHAnsi" w:hAnsiTheme="minorHAnsi" w:cstheme="minorHAnsi"/>
          <w:sz w:val="22"/>
          <w:lang w:val="en-US"/>
        </w:rPr>
      </w:pPr>
      <w:r w:rsidRPr="00D5502F">
        <w:rPr>
          <w:rFonts w:asciiTheme="minorHAnsi" w:hAnsiTheme="minorHAnsi" w:cstheme="minorHAnsi"/>
          <w:sz w:val="22"/>
          <w:lang w:val="en-US"/>
        </w:rPr>
        <w:t>Based on the discussion</w:t>
      </w:r>
      <w:r w:rsidR="00D90766" w:rsidRPr="00D5502F">
        <w:rPr>
          <w:rFonts w:asciiTheme="minorHAnsi" w:hAnsiTheme="minorHAnsi" w:cstheme="minorHAnsi"/>
          <w:sz w:val="22"/>
          <w:lang w:val="en-US"/>
        </w:rPr>
        <w:t xml:space="preserve"> above</w:t>
      </w:r>
      <w:r w:rsidR="00E4753B" w:rsidRPr="00D5502F">
        <w:rPr>
          <w:rFonts w:asciiTheme="minorHAnsi" w:hAnsiTheme="minorHAnsi" w:cstheme="minorHAnsi"/>
          <w:sz w:val="22"/>
          <w:lang w:val="en-US"/>
        </w:rPr>
        <w:t>,</w:t>
      </w:r>
      <w:r w:rsidR="00D90766" w:rsidRPr="00D5502F">
        <w:rPr>
          <w:rFonts w:asciiTheme="minorHAnsi" w:hAnsiTheme="minorHAnsi" w:cstheme="minorHAnsi"/>
          <w:sz w:val="22"/>
          <w:lang w:val="en-US"/>
        </w:rPr>
        <w:t xml:space="preserve"> it is proposed to adopt </w:t>
      </w:r>
      <w:r w:rsidR="00606EC9" w:rsidRPr="00D5502F">
        <w:rPr>
          <w:rStyle w:val="IvDbodytextChar"/>
          <w:rFonts w:asciiTheme="minorHAnsi" w:hAnsiTheme="minorHAnsi" w:cstheme="minorHAnsi"/>
          <w:sz w:val="22"/>
        </w:rPr>
        <w:t>marking at intermediate hops and DDDS feedback containing the number of marked bytes as the baseline solution for IAB flow control</w:t>
      </w:r>
    </w:p>
    <w:p w14:paraId="17D58FD3" w14:textId="4521093D" w:rsidR="001F0B8B" w:rsidRDefault="001F0B8B" w:rsidP="00D62FAA">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sidR="00AB634D">
        <w:rPr>
          <w:rStyle w:val="IvDbodytextChar"/>
          <w:rFonts w:asciiTheme="minorHAnsi" w:hAnsiTheme="minorHAnsi" w:cstheme="minorHAnsi"/>
          <w:b/>
          <w:i w:val="0"/>
          <w:color w:val="auto"/>
          <w:sz w:val="22"/>
        </w:rPr>
        <w:t xml:space="preserve"> </w:t>
      </w:r>
      <w:r w:rsidR="006011A1">
        <w:rPr>
          <w:rStyle w:val="IvDbodytextChar"/>
          <w:rFonts w:asciiTheme="minorHAnsi" w:hAnsiTheme="minorHAnsi" w:cstheme="minorHAnsi"/>
          <w:b/>
          <w:i w:val="0"/>
          <w:color w:val="auto"/>
          <w:sz w:val="22"/>
        </w:rPr>
        <w:t>2</w:t>
      </w:r>
      <w:r w:rsidRPr="00D5502F">
        <w:rPr>
          <w:rStyle w:val="IvDbodytextChar"/>
          <w:rFonts w:asciiTheme="minorHAnsi" w:hAnsiTheme="minorHAnsi" w:cstheme="minorHAnsi"/>
          <w:b/>
          <w:i w:val="0"/>
          <w:color w:val="auto"/>
          <w:sz w:val="22"/>
        </w:rPr>
        <w:t xml:space="preserve">: Adopt </w:t>
      </w:r>
      <w:r w:rsidR="00CC595D">
        <w:rPr>
          <w:rStyle w:val="IvDbodytextChar"/>
          <w:rFonts w:asciiTheme="minorHAnsi" w:hAnsiTheme="minorHAnsi" w:cstheme="minorHAnsi"/>
          <w:b/>
          <w:i w:val="0"/>
          <w:color w:val="auto"/>
          <w:sz w:val="22"/>
        </w:rPr>
        <w:t xml:space="preserve">BAP layer </w:t>
      </w:r>
      <w:r w:rsidRPr="00D5502F">
        <w:rPr>
          <w:rStyle w:val="IvDbodytextChar"/>
          <w:rFonts w:asciiTheme="minorHAnsi" w:hAnsiTheme="minorHAnsi" w:cstheme="minorHAnsi"/>
          <w:b/>
          <w:i w:val="0"/>
          <w:color w:val="auto"/>
          <w:sz w:val="22"/>
        </w:rPr>
        <w:t>packet marking at intermediate hops</w:t>
      </w:r>
      <w:r w:rsidR="00BB2436" w:rsidRPr="00D5502F">
        <w:rPr>
          <w:rStyle w:val="IvDbodytextChar"/>
          <w:rFonts w:asciiTheme="minorHAnsi" w:hAnsiTheme="minorHAnsi" w:cstheme="minorHAnsi"/>
          <w:b/>
          <w:i w:val="0"/>
          <w:color w:val="auto"/>
          <w:sz w:val="22"/>
        </w:rPr>
        <w:t xml:space="preserve"> and DDDS feedback containing the number of marked bytes</w:t>
      </w:r>
      <w:r w:rsidRPr="00D5502F">
        <w:rPr>
          <w:rStyle w:val="IvDbodytextChar"/>
          <w:rFonts w:asciiTheme="minorHAnsi" w:hAnsiTheme="minorHAnsi" w:cstheme="minorHAnsi"/>
          <w:b/>
          <w:i w:val="0"/>
          <w:color w:val="auto"/>
          <w:sz w:val="22"/>
        </w:rPr>
        <w:t xml:space="preserve"> as </w:t>
      </w:r>
      <w:r w:rsidR="00A346ED" w:rsidRPr="00D5502F">
        <w:rPr>
          <w:rStyle w:val="IvDbodytextChar"/>
          <w:rFonts w:asciiTheme="minorHAnsi" w:hAnsiTheme="minorHAnsi" w:cstheme="minorHAnsi"/>
          <w:b/>
          <w:i w:val="0"/>
          <w:color w:val="auto"/>
          <w:sz w:val="22"/>
        </w:rPr>
        <w:t>the</w:t>
      </w:r>
      <w:r w:rsidRPr="00D5502F">
        <w:rPr>
          <w:rStyle w:val="IvDbodytextChar"/>
          <w:rFonts w:asciiTheme="minorHAnsi" w:hAnsiTheme="minorHAnsi" w:cstheme="minorHAnsi"/>
          <w:b/>
          <w:i w:val="0"/>
          <w:color w:val="auto"/>
          <w:sz w:val="22"/>
        </w:rPr>
        <w:t xml:space="preserve"> baseline solution for IAB flow control.</w:t>
      </w:r>
    </w:p>
    <w:p w14:paraId="5D26FA8B" w14:textId="77777777" w:rsidR="00D90766" w:rsidRPr="00D5502F" w:rsidRDefault="00D90766" w:rsidP="00D90766">
      <w:pPr>
        <w:pStyle w:val="Heading1"/>
        <w:jc w:val="both"/>
        <w:rPr>
          <w:rFonts w:asciiTheme="minorHAnsi" w:hAnsiTheme="minorHAnsi" w:cstheme="minorHAnsi"/>
          <w:sz w:val="40"/>
        </w:rPr>
      </w:pPr>
      <w:r w:rsidRPr="00D5502F">
        <w:rPr>
          <w:rFonts w:asciiTheme="minorHAnsi" w:hAnsiTheme="minorHAnsi" w:cstheme="minorHAnsi"/>
          <w:sz w:val="40"/>
        </w:rPr>
        <w:t>Conclusion</w:t>
      </w:r>
    </w:p>
    <w:p w14:paraId="1387CCC1" w14:textId="56D487B3" w:rsidR="007A24CC" w:rsidRPr="00D5502F" w:rsidRDefault="00D90766" w:rsidP="00CF3FED">
      <w:pPr>
        <w:jc w:val="left"/>
        <w:rPr>
          <w:rFonts w:asciiTheme="minorHAnsi" w:hAnsiTheme="minorHAnsi" w:cstheme="minorHAnsi"/>
          <w:sz w:val="22"/>
        </w:rPr>
      </w:pPr>
      <w:bookmarkStart w:id="2" w:name="_In-sequence_SDU_delivery"/>
      <w:bookmarkEnd w:id="2"/>
      <w:r w:rsidRPr="00D5502F">
        <w:rPr>
          <w:rFonts w:asciiTheme="minorHAnsi" w:hAnsiTheme="minorHAnsi" w:cstheme="minorHAnsi"/>
          <w:sz w:val="22"/>
        </w:rPr>
        <w:t>This paper discusses</w:t>
      </w:r>
      <w:r w:rsidR="00CF3FED">
        <w:rPr>
          <w:rFonts w:asciiTheme="minorHAnsi" w:hAnsiTheme="minorHAnsi" w:cstheme="minorHAnsi"/>
          <w:sz w:val="22"/>
        </w:rPr>
        <w:t xml:space="preserve"> DL end-to-end</w:t>
      </w:r>
      <w:r w:rsidRPr="00D5502F">
        <w:rPr>
          <w:rFonts w:asciiTheme="minorHAnsi" w:hAnsiTheme="minorHAnsi" w:cstheme="minorHAnsi"/>
          <w:sz w:val="22"/>
        </w:rPr>
        <w:t xml:space="preserve"> flow control in IAB </w:t>
      </w:r>
      <w:r w:rsidR="00CF3FED">
        <w:rPr>
          <w:rFonts w:asciiTheme="minorHAnsi" w:hAnsiTheme="minorHAnsi" w:cstheme="minorHAnsi"/>
          <w:sz w:val="22"/>
        </w:rPr>
        <w:t>networks</w:t>
      </w:r>
      <w:r w:rsidRPr="00D5502F">
        <w:rPr>
          <w:rFonts w:asciiTheme="minorHAnsi" w:hAnsiTheme="minorHAnsi" w:cstheme="minorHAnsi"/>
          <w:sz w:val="22"/>
        </w:rPr>
        <w:t xml:space="preserve">. </w:t>
      </w:r>
      <w:r w:rsidR="007A24CC" w:rsidRPr="00D5502F">
        <w:rPr>
          <w:rFonts w:asciiTheme="minorHAnsi" w:hAnsiTheme="minorHAnsi" w:cstheme="minorHAnsi"/>
          <w:sz w:val="22"/>
        </w:rPr>
        <w:t>The following observations are made:</w:t>
      </w:r>
    </w:p>
    <w:p w14:paraId="4522C820" w14:textId="608DED16" w:rsidR="0034000D" w:rsidRPr="00313B96" w:rsidRDefault="00215014" w:rsidP="00313B96">
      <w:pPr>
        <w:spacing w:before="120"/>
        <w:jc w:val="left"/>
        <w:rPr>
          <w:rFonts w:asciiTheme="minorHAnsi" w:hAnsiTheme="minorHAnsi" w:cstheme="minorHAnsi"/>
          <w:b/>
          <w:sz w:val="22"/>
          <w:szCs w:val="22"/>
        </w:rPr>
      </w:pPr>
      <w:r w:rsidRPr="00D5502F">
        <w:rPr>
          <w:rFonts w:asciiTheme="minorHAnsi" w:hAnsiTheme="minorHAnsi" w:cstheme="minorHAnsi"/>
          <w:b/>
          <w:sz w:val="22"/>
          <w:szCs w:val="22"/>
        </w:rPr>
        <w:t>Observation 1: The IAB flow control mechanism should prevent the congestion from occurring at the first place, by preventing the buffer queues at intermediate IAB</w:t>
      </w:r>
      <w:r w:rsidR="002309C3">
        <w:rPr>
          <w:rFonts w:asciiTheme="minorHAnsi" w:hAnsiTheme="minorHAnsi" w:cstheme="minorHAnsi"/>
          <w:b/>
          <w:sz w:val="22"/>
          <w:szCs w:val="22"/>
        </w:rPr>
        <w:t>-</w:t>
      </w:r>
      <w:r w:rsidRPr="00D5502F">
        <w:rPr>
          <w:rFonts w:asciiTheme="minorHAnsi" w:hAnsiTheme="minorHAnsi" w:cstheme="minorHAnsi"/>
          <w:b/>
          <w:sz w:val="22"/>
          <w:szCs w:val="22"/>
        </w:rPr>
        <w:t>nodes to grow large.</w:t>
      </w:r>
    </w:p>
    <w:p w14:paraId="60875065" w14:textId="3FBC8561" w:rsidR="00215014" w:rsidRPr="00D5502F" w:rsidRDefault="00215014" w:rsidP="00290273">
      <w:pPr>
        <w:overflowPunct/>
        <w:autoSpaceDE/>
        <w:autoSpaceDN/>
        <w:adjustRightInd/>
        <w:spacing w:before="120"/>
        <w:jc w:val="left"/>
        <w:textAlignment w:val="auto"/>
        <w:rPr>
          <w:rStyle w:val="IvDbodytextChar"/>
          <w:rFonts w:asciiTheme="minorHAnsi" w:hAnsiTheme="minorHAnsi" w:cstheme="minorHAnsi"/>
          <w:b/>
          <w:sz w:val="22"/>
          <w:lang w:val="en-GB"/>
        </w:rPr>
      </w:pPr>
      <w:r w:rsidRPr="00D5502F">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2</w:t>
      </w:r>
      <w:r w:rsidRPr="00D5502F">
        <w:rPr>
          <w:rStyle w:val="IvDbodytextChar"/>
          <w:rFonts w:asciiTheme="minorHAnsi" w:hAnsiTheme="minorHAnsi" w:cstheme="minorHAnsi"/>
          <w:b/>
          <w:sz w:val="22"/>
          <w:lang w:val="en-GB"/>
        </w:rPr>
        <w:t xml:space="preserve">: In the context of </w:t>
      </w:r>
      <w:r w:rsidR="007D07B7" w:rsidRPr="00D5502F">
        <w:rPr>
          <w:rStyle w:val="IvDbodytextChar"/>
          <w:rFonts w:asciiTheme="minorHAnsi" w:hAnsiTheme="minorHAnsi" w:cstheme="minorHAnsi"/>
          <w:b/>
          <w:sz w:val="22"/>
          <w:lang w:val="en-GB"/>
        </w:rPr>
        <w:t>f</w:t>
      </w:r>
      <w:r w:rsidRPr="00D5502F">
        <w:rPr>
          <w:rStyle w:val="IvDbodytextChar"/>
          <w:rFonts w:asciiTheme="minorHAnsi" w:hAnsiTheme="minorHAnsi" w:cstheme="minorHAnsi"/>
          <w:b/>
          <w:sz w:val="22"/>
          <w:lang w:val="en-GB"/>
        </w:rPr>
        <w:t xml:space="preserve">low </w:t>
      </w:r>
      <w:r w:rsidR="007D07B7" w:rsidRPr="00D5502F">
        <w:rPr>
          <w:rStyle w:val="IvDbodytextChar"/>
          <w:rFonts w:asciiTheme="minorHAnsi" w:hAnsiTheme="minorHAnsi" w:cstheme="minorHAnsi"/>
          <w:b/>
          <w:sz w:val="22"/>
          <w:lang w:val="en-GB"/>
        </w:rPr>
        <w:t>c</w:t>
      </w:r>
      <w:r w:rsidRPr="00D5502F">
        <w:rPr>
          <w:rStyle w:val="IvDbodytextChar"/>
          <w:rFonts w:asciiTheme="minorHAnsi" w:hAnsiTheme="minorHAnsi" w:cstheme="minorHAnsi"/>
          <w:b/>
          <w:sz w:val="22"/>
          <w:lang w:val="en-GB"/>
        </w:rPr>
        <w:t>ontrol in multi-hop IAB networks, it is crucial to throttle only the end-to-end flows that are contributing to the queue build-up, rather than throttling all end-to-end flows traversing or terminating at the IAB</w:t>
      </w:r>
      <w:r w:rsidR="002309C3">
        <w:rPr>
          <w:rStyle w:val="IvDbodytextChar"/>
          <w:rFonts w:asciiTheme="minorHAnsi" w:hAnsiTheme="minorHAnsi" w:cstheme="minorHAnsi"/>
          <w:b/>
          <w:sz w:val="22"/>
          <w:lang w:val="en-GB"/>
        </w:rPr>
        <w:t>-</w:t>
      </w:r>
      <w:r w:rsidRPr="00D5502F">
        <w:rPr>
          <w:rStyle w:val="IvDbodytextChar"/>
          <w:rFonts w:asciiTheme="minorHAnsi" w:hAnsiTheme="minorHAnsi" w:cstheme="minorHAnsi"/>
          <w:b/>
          <w:sz w:val="22"/>
          <w:lang w:val="en-GB"/>
        </w:rPr>
        <w:t>node.</w:t>
      </w:r>
    </w:p>
    <w:p w14:paraId="42241D64" w14:textId="78773A1B" w:rsidR="00215014" w:rsidRPr="00D5502F" w:rsidRDefault="00215014" w:rsidP="00290273">
      <w:pPr>
        <w:pStyle w:val="IvDInstructiontext"/>
        <w:spacing w:before="120" w:after="120"/>
        <w:rPr>
          <w:rFonts w:asciiTheme="minorHAnsi" w:hAnsiTheme="minorHAnsi" w:cstheme="minorHAnsi"/>
          <w:b/>
          <w:i w:val="0"/>
          <w:color w:val="auto"/>
          <w:sz w:val="22"/>
          <w:szCs w:val="22"/>
        </w:rPr>
      </w:pPr>
      <w:r w:rsidRPr="00D5502F">
        <w:rPr>
          <w:rFonts w:asciiTheme="minorHAnsi" w:hAnsiTheme="minorHAnsi" w:cstheme="minorHAnsi"/>
          <w:b/>
          <w:i w:val="0"/>
          <w:color w:val="auto"/>
          <w:sz w:val="22"/>
          <w:szCs w:val="22"/>
        </w:rPr>
        <w:t xml:space="preserve">Observation </w:t>
      </w:r>
      <w:r w:rsidR="00313B96">
        <w:rPr>
          <w:rFonts w:asciiTheme="minorHAnsi" w:hAnsiTheme="minorHAnsi" w:cstheme="minorHAnsi"/>
          <w:b/>
          <w:i w:val="0"/>
          <w:color w:val="auto"/>
          <w:sz w:val="22"/>
          <w:szCs w:val="22"/>
        </w:rPr>
        <w:t>3</w:t>
      </w:r>
      <w:r w:rsidRPr="00D5502F">
        <w:rPr>
          <w:rFonts w:asciiTheme="minorHAnsi" w:hAnsiTheme="minorHAnsi" w:cstheme="minorHAnsi"/>
          <w:b/>
          <w:i w:val="0"/>
          <w:color w:val="auto"/>
          <w:sz w:val="22"/>
          <w:szCs w:val="22"/>
        </w:rPr>
        <w:t>: Packet marking at intermediate hops could be introduced as a complement to the existing F1-U flow control mechanism. Packet marking could be implemented in the BAP layer header.</w:t>
      </w:r>
    </w:p>
    <w:p w14:paraId="64D63807" w14:textId="1AD65128" w:rsidR="00215014" w:rsidRPr="00D5502F" w:rsidRDefault="00215014" w:rsidP="00290273">
      <w:pPr>
        <w:pStyle w:val="IvDInstructiontext"/>
        <w:spacing w:before="120" w:after="120"/>
        <w:rPr>
          <w:rFonts w:asciiTheme="minorHAnsi" w:hAnsiTheme="minorHAnsi" w:cstheme="minorHAnsi"/>
          <w:i w:val="0"/>
          <w:color w:val="auto"/>
          <w:sz w:val="22"/>
          <w:lang w:val="en-GB"/>
        </w:rPr>
      </w:pPr>
      <w:r w:rsidRPr="00D5502F">
        <w:rPr>
          <w:rStyle w:val="IvDbodytextChar"/>
          <w:rFonts w:asciiTheme="minorHAnsi" w:hAnsiTheme="minorHAnsi" w:cstheme="minorHAnsi"/>
          <w:b/>
          <w:i w:val="0"/>
          <w:color w:val="auto"/>
          <w:sz w:val="22"/>
          <w:lang w:val="en-GB"/>
        </w:rPr>
        <w:t xml:space="preserve">Observation </w:t>
      </w:r>
      <w:r w:rsidR="00313B96">
        <w:rPr>
          <w:rStyle w:val="IvDbodytextChar"/>
          <w:rFonts w:asciiTheme="minorHAnsi" w:hAnsiTheme="minorHAnsi" w:cstheme="minorHAnsi"/>
          <w:b/>
          <w:i w:val="0"/>
          <w:color w:val="auto"/>
          <w:sz w:val="22"/>
          <w:lang w:val="en-GB"/>
        </w:rPr>
        <w:t>4</w:t>
      </w:r>
      <w:r w:rsidRPr="00D5502F">
        <w:rPr>
          <w:rStyle w:val="IvDbodytextChar"/>
          <w:rFonts w:asciiTheme="minorHAnsi" w:hAnsiTheme="minorHAnsi" w:cstheme="minorHAnsi"/>
          <w:b/>
          <w:i w:val="0"/>
          <w:color w:val="auto"/>
          <w:sz w:val="22"/>
          <w:lang w:val="en-GB"/>
        </w:rPr>
        <w:t>: Setting the packet marking (i.e. queuing delay) threshold low in the proposed approach reduces the risk of buffer overflow in intermediate nodes and enables an early indication for the IAB-</w:t>
      </w:r>
      <w:r w:rsidR="00D1060A" w:rsidRPr="00D5502F">
        <w:rPr>
          <w:rStyle w:val="IvDbodytextChar"/>
          <w:rFonts w:asciiTheme="minorHAnsi" w:hAnsiTheme="minorHAnsi" w:cstheme="minorHAnsi"/>
          <w:b/>
          <w:i w:val="0"/>
          <w:color w:val="auto"/>
          <w:sz w:val="22"/>
          <w:lang w:val="en-GB"/>
        </w:rPr>
        <w:t>d</w:t>
      </w:r>
      <w:r w:rsidRPr="00D5502F">
        <w:rPr>
          <w:rStyle w:val="IvDbodytextChar"/>
          <w:rFonts w:asciiTheme="minorHAnsi" w:hAnsiTheme="minorHAnsi" w:cstheme="minorHAnsi"/>
          <w:b/>
          <w:i w:val="0"/>
          <w:color w:val="auto"/>
          <w:sz w:val="22"/>
          <w:lang w:val="en-GB"/>
        </w:rPr>
        <w:t>onor CU to throttle the traffic.</w:t>
      </w:r>
    </w:p>
    <w:p w14:paraId="09304B80" w14:textId="73B7F17D" w:rsidR="00215014" w:rsidRPr="00D5502F" w:rsidRDefault="00215014" w:rsidP="00290273">
      <w:pPr>
        <w:spacing w:before="120"/>
        <w:jc w:val="left"/>
        <w:rPr>
          <w:rFonts w:asciiTheme="minorHAnsi" w:hAnsiTheme="minorHAnsi" w:cstheme="minorHAnsi"/>
          <w:b/>
          <w:sz w:val="22"/>
          <w:szCs w:val="22"/>
          <w:lang w:val="en-US"/>
        </w:rPr>
      </w:pPr>
      <w:r w:rsidRPr="00D5502F">
        <w:rPr>
          <w:rStyle w:val="IvDbodytextChar"/>
          <w:rFonts w:asciiTheme="minorHAnsi" w:hAnsiTheme="minorHAnsi" w:cstheme="minorHAnsi"/>
          <w:b/>
          <w:sz w:val="22"/>
          <w:lang w:val="en-GB"/>
        </w:rPr>
        <w:t xml:space="preserve">Observation </w:t>
      </w:r>
      <w:r w:rsidR="00313B96">
        <w:rPr>
          <w:rStyle w:val="IvDbodytextChar"/>
          <w:rFonts w:asciiTheme="minorHAnsi" w:hAnsiTheme="minorHAnsi" w:cstheme="minorHAnsi"/>
          <w:b/>
          <w:sz w:val="22"/>
          <w:lang w:val="en-GB"/>
        </w:rPr>
        <w:t>5</w:t>
      </w:r>
      <w:r w:rsidRPr="00D5502F">
        <w:rPr>
          <w:rStyle w:val="IvDbodytextChar"/>
          <w:rFonts w:asciiTheme="minorHAnsi" w:hAnsiTheme="minorHAnsi" w:cstheme="minorHAnsi"/>
          <w:b/>
          <w:sz w:val="22"/>
          <w:lang w:val="en-GB"/>
        </w:rPr>
        <w:t xml:space="preserve">: </w:t>
      </w:r>
      <w:r w:rsidRPr="00D5502F">
        <w:rPr>
          <w:rFonts w:asciiTheme="minorHAnsi" w:hAnsiTheme="minorHAnsi" w:cstheme="minorHAnsi"/>
          <w:b/>
          <w:sz w:val="22"/>
          <w:szCs w:val="22"/>
        </w:rPr>
        <w:t>P</w:t>
      </w:r>
      <w:proofErr w:type="spellStart"/>
      <w:r w:rsidRPr="00D5502F">
        <w:rPr>
          <w:rFonts w:asciiTheme="minorHAnsi" w:hAnsiTheme="minorHAnsi" w:cstheme="minorHAnsi"/>
          <w:b/>
          <w:sz w:val="22"/>
          <w:szCs w:val="22"/>
          <w:lang w:val="en-US"/>
        </w:rPr>
        <w:t>acket</w:t>
      </w:r>
      <w:proofErr w:type="spellEnd"/>
      <w:r w:rsidRPr="00D5502F">
        <w:rPr>
          <w:rFonts w:asciiTheme="minorHAnsi" w:hAnsiTheme="minorHAnsi" w:cstheme="minorHAnsi"/>
          <w:b/>
          <w:sz w:val="22"/>
          <w:szCs w:val="22"/>
          <w:lang w:val="en-US"/>
        </w:rPr>
        <w:t xml:space="preserve"> marking combined with F1-U end-to-end flow control enables throttling only the flows that the marked packets belong to. The proposal enables bringing an educated centralized decision </w:t>
      </w:r>
      <w:r w:rsidRPr="00D5502F">
        <w:rPr>
          <w:rFonts w:asciiTheme="minorHAnsi" w:hAnsiTheme="minorHAnsi" w:cstheme="minorHAnsi"/>
          <w:b/>
          <w:sz w:val="22"/>
          <w:szCs w:val="22"/>
          <w:lang w:val="en-US"/>
        </w:rPr>
        <w:lastRenderedPageBreak/>
        <w:t>and traffic throttling at source, where the CU has a full overview of queue build-up situation on all its affiliated paths.</w:t>
      </w:r>
    </w:p>
    <w:p w14:paraId="3B66A14E" w14:textId="49860305" w:rsidR="00D90766" w:rsidRDefault="007A24CC" w:rsidP="00B37290">
      <w:pPr>
        <w:spacing w:before="120"/>
        <w:jc w:val="left"/>
        <w:rPr>
          <w:rFonts w:asciiTheme="minorHAnsi" w:hAnsiTheme="minorHAnsi" w:cstheme="minorHAnsi"/>
          <w:sz w:val="22"/>
        </w:rPr>
      </w:pPr>
      <w:r w:rsidRPr="00D5502F">
        <w:rPr>
          <w:rFonts w:asciiTheme="minorHAnsi" w:hAnsiTheme="minorHAnsi" w:cstheme="minorHAnsi"/>
          <w:sz w:val="22"/>
        </w:rPr>
        <w:t>Based on the observations, t</w:t>
      </w:r>
      <w:r w:rsidR="00D90766" w:rsidRPr="00D5502F">
        <w:rPr>
          <w:rFonts w:asciiTheme="minorHAnsi" w:hAnsiTheme="minorHAnsi" w:cstheme="minorHAnsi"/>
          <w:sz w:val="22"/>
        </w:rPr>
        <w:t>he following is proposed:</w:t>
      </w:r>
    </w:p>
    <w:p w14:paraId="0C128C10" w14:textId="77777777" w:rsidR="003C705D" w:rsidRDefault="003C705D" w:rsidP="003C705D">
      <w:pPr>
        <w:spacing w:before="120"/>
        <w:rPr>
          <w:rFonts w:asciiTheme="minorHAnsi" w:hAnsiTheme="minorHAnsi" w:cstheme="minorHAnsi"/>
          <w:b/>
          <w:bCs/>
          <w:iCs/>
          <w:sz w:val="22"/>
        </w:rPr>
      </w:pPr>
      <w:r w:rsidRPr="00D5502F">
        <w:rPr>
          <w:rStyle w:val="IvDbodytextChar"/>
          <w:rFonts w:asciiTheme="minorHAnsi" w:hAnsiTheme="minorHAnsi" w:cstheme="minorHAnsi"/>
          <w:b/>
          <w:sz w:val="22"/>
        </w:rPr>
        <w:t>Proposal</w:t>
      </w:r>
      <w:r>
        <w:rPr>
          <w:rStyle w:val="IvDbodytextChar"/>
          <w:rFonts w:asciiTheme="minorHAnsi" w:hAnsiTheme="minorHAnsi" w:cstheme="minorHAnsi"/>
          <w:b/>
          <w:i/>
          <w:sz w:val="22"/>
        </w:rPr>
        <w:t xml:space="preserve"> </w:t>
      </w:r>
      <w:r w:rsidRPr="00BB0724">
        <w:rPr>
          <w:rStyle w:val="IvDbodytextChar"/>
          <w:rFonts w:asciiTheme="minorHAnsi" w:hAnsiTheme="minorHAnsi" w:cstheme="minorHAnsi"/>
          <w:b/>
          <w:iCs/>
          <w:sz w:val="22"/>
        </w:rPr>
        <w:t>1:</w:t>
      </w:r>
      <w:r>
        <w:rPr>
          <w:rStyle w:val="IvDbodytextChar"/>
          <w:rFonts w:asciiTheme="minorHAnsi" w:hAnsiTheme="minorHAnsi" w:cstheme="minorHAnsi"/>
          <w:b/>
          <w:iCs/>
          <w:sz w:val="22"/>
        </w:rPr>
        <w:t xml:space="preserve"> </w:t>
      </w:r>
      <w:r>
        <w:rPr>
          <w:rFonts w:asciiTheme="minorHAnsi" w:hAnsiTheme="minorHAnsi" w:cstheme="minorHAnsi"/>
          <w:b/>
          <w:bCs/>
          <w:iCs/>
          <w:sz w:val="22"/>
          <w:lang w:val="en-US"/>
        </w:rPr>
        <w:t>An</w:t>
      </w:r>
      <w:r w:rsidRPr="006011A1">
        <w:rPr>
          <w:rFonts w:asciiTheme="minorHAnsi" w:hAnsiTheme="minorHAnsi" w:cstheme="minorHAnsi"/>
          <w:b/>
          <w:bCs/>
          <w:iCs/>
          <w:sz w:val="22"/>
        </w:rPr>
        <w:t xml:space="preserve"> IAB node at the parent side of a congested backhaul link</w:t>
      </w:r>
      <w:r>
        <w:rPr>
          <w:rFonts w:asciiTheme="minorHAnsi" w:hAnsiTheme="minorHAnsi" w:cstheme="minorHAnsi"/>
          <w:b/>
          <w:bCs/>
          <w:iCs/>
          <w:sz w:val="22"/>
        </w:rPr>
        <w:t xml:space="preserve"> reports to the IAB-donor-CU an indication of which BH RLC channels pertaining to this backhaul link are </w:t>
      </w:r>
      <w:proofErr w:type="gramStart"/>
      <w:r>
        <w:rPr>
          <w:rFonts w:asciiTheme="minorHAnsi" w:hAnsiTheme="minorHAnsi" w:cstheme="minorHAnsi"/>
          <w:b/>
          <w:bCs/>
          <w:iCs/>
          <w:sz w:val="22"/>
        </w:rPr>
        <w:t>congested</w:t>
      </w:r>
      <w:proofErr w:type="gramEnd"/>
      <w:r>
        <w:rPr>
          <w:rFonts w:asciiTheme="minorHAnsi" w:hAnsiTheme="minorHAnsi" w:cstheme="minorHAnsi"/>
          <w:b/>
          <w:bCs/>
          <w:iCs/>
          <w:sz w:val="22"/>
        </w:rPr>
        <w:t xml:space="preserve"> or which BAP routing IDs are congested.</w:t>
      </w:r>
    </w:p>
    <w:p w14:paraId="3E93EA93" w14:textId="77777777" w:rsidR="003C705D" w:rsidRPr="00D5502F" w:rsidRDefault="003C705D" w:rsidP="003C705D">
      <w:pPr>
        <w:spacing w:before="120"/>
        <w:rPr>
          <w:rFonts w:asciiTheme="minorHAnsi" w:hAnsiTheme="minorHAnsi" w:cstheme="minorHAnsi"/>
          <w:sz w:val="22"/>
        </w:rPr>
      </w:pPr>
      <w:r>
        <w:rPr>
          <w:rFonts w:asciiTheme="minorHAnsi" w:hAnsiTheme="minorHAnsi" w:cstheme="minorHAnsi"/>
          <w:b/>
          <w:bCs/>
          <w:iCs/>
          <w:sz w:val="22"/>
        </w:rPr>
        <w:t>Proposal 2: Use the proposal for TS 38.473 in the Annex as a baseline for CP-based congestion indication work.</w:t>
      </w:r>
    </w:p>
    <w:p w14:paraId="3E7DFE7E" w14:textId="160F5F60" w:rsidR="00290273" w:rsidRDefault="00290273" w:rsidP="00B37290">
      <w:pPr>
        <w:pStyle w:val="IvDInstructiontext"/>
        <w:spacing w:before="120" w:after="120"/>
        <w:rPr>
          <w:rStyle w:val="IvDbodytextChar"/>
          <w:rFonts w:asciiTheme="minorHAnsi" w:hAnsiTheme="minorHAnsi" w:cstheme="minorHAnsi"/>
          <w:b/>
          <w:i w:val="0"/>
          <w:color w:val="auto"/>
          <w:sz w:val="22"/>
        </w:rPr>
      </w:pPr>
      <w:r w:rsidRPr="00D5502F">
        <w:rPr>
          <w:rStyle w:val="IvDbodytextChar"/>
          <w:rFonts w:asciiTheme="minorHAnsi" w:hAnsiTheme="minorHAnsi" w:cstheme="minorHAnsi"/>
          <w:b/>
          <w:i w:val="0"/>
          <w:color w:val="auto"/>
          <w:sz w:val="22"/>
        </w:rPr>
        <w:t>Proposal</w:t>
      </w:r>
      <w:r w:rsidR="00BB0724">
        <w:rPr>
          <w:rStyle w:val="IvDbodytextChar"/>
          <w:rFonts w:asciiTheme="minorHAnsi" w:hAnsiTheme="minorHAnsi" w:cstheme="minorHAnsi"/>
          <w:b/>
          <w:i w:val="0"/>
          <w:color w:val="auto"/>
          <w:sz w:val="22"/>
        </w:rPr>
        <w:t xml:space="preserve"> </w:t>
      </w:r>
      <w:r w:rsidR="003C705D">
        <w:rPr>
          <w:rStyle w:val="IvDbodytextChar"/>
          <w:rFonts w:asciiTheme="minorHAnsi" w:hAnsiTheme="minorHAnsi" w:cstheme="minorHAnsi"/>
          <w:b/>
          <w:i w:val="0"/>
          <w:color w:val="auto"/>
          <w:sz w:val="22"/>
        </w:rPr>
        <w:t>3</w:t>
      </w:r>
      <w:r w:rsidRPr="00D5502F">
        <w:rPr>
          <w:rStyle w:val="IvDbodytextChar"/>
          <w:rFonts w:asciiTheme="minorHAnsi" w:hAnsiTheme="minorHAnsi" w:cstheme="minorHAnsi"/>
          <w:b/>
          <w:i w:val="0"/>
          <w:color w:val="auto"/>
          <w:sz w:val="22"/>
        </w:rPr>
        <w:t>: Adopt</w:t>
      </w:r>
      <w:r w:rsidR="008C3089">
        <w:rPr>
          <w:rStyle w:val="IvDbodytextChar"/>
          <w:rFonts w:asciiTheme="minorHAnsi" w:hAnsiTheme="minorHAnsi" w:cstheme="minorHAnsi"/>
          <w:b/>
          <w:i w:val="0"/>
          <w:color w:val="auto"/>
          <w:sz w:val="22"/>
        </w:rPr>
        <w:t xml:space="preserve"> BAP layer</w:t>
      </w:r>
      <w:r w:rsidR="00CC595D">
        <w:rPr>
          <w:rStyle w:val="IvDbodytextChar"/>
          <w:rFonts w:asciiTheme="minorHAnsi" w:hAnsiTheme="minorHAnsi" w:cstheme="minorHAnsi"/>
          <w:b/>
          <w:i w:val="0"/>
          <w:color w:val="auto"/>
          <w:sz w:val="22"/>
        </w:rPr>
        <w:t xml:space="preserve"> </w:t>
      </w:r>
      <w:r w:rsidRPr="00D5502F">
        <w:rPr>
          <w:rStyle w:val="IvDbodytextChar"/>
          <w:rFonts w:asciiTheme="minorHAnsi" w:hAnsiTheme="minorHAnsi" w:cstheme="minorHAnsi"/>
          <w:b/>
          <w:i w:val="0"/>
          <w:color w:val="auto"/>
          <w:sz w:val="22"/>
        </w:rPr>
        <w:t>packet marking at intermediate hops and DDDS feedback containing the number of marked bytes as the baseline solution for IAB flow control.</w:t>
      </w:r>
    </w:p>
    <w:p w14:paraId="0D7CC693" w14:textId="77777777" w:rsidR="00D90766" w:rsidRPr="00307152" w:rsidRDefault="00D90766" w:rsidP="00D90766">
      <w:pPr>
        <w:pStyle w:val="Heading1"/>
        <w:jc w:val="both"/>
        <w:rPr>
          <w:rFonts w:asciiTheme="minorHAnsi" w:hAnsiTheme="minorHAnsi" w:cstheme="minorHAnsi"/>
          <w:sz w:val="40"/>
        </w:rPr>
      </w:pPr>
      <w:r w:rsidRPr="00307152">
        <w:rPr>
          <w:rFonts w:asciiTheme="minorHAnsi" w:hAnsiTheme="minorHAnsi" w:cstheme="minorHAnsi"/>
          <w:sz w:val="40"/>
        </w:rPr>
        <w:t>References</w:t>
      </w:r>
    </w:p>
    <w:p w14:paraId="0FFD555A" w14:textId="77777777"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 xml:space="preserve">[1] TR 38.874: NR; </w:t>
      </w:r>
      <w:r w:rsidRPr="00307152">
        <w:rPr>
          <w:rFonts w:asciiTheme="minorHAnsi" w:hAnsiTheme="minorHAnsi" w:cstheme="minorHAnsi"/>
          <w:i/>
          <w:sz w:val="22"/>
          <w:lang w:val="en-US"/>
        </w:rPr>
        <w:t>Study on integrated access and backhaul</w:t>
      </w:r>
    </w:p>
    <w:p w14:paraId="04C004D0" w14:textId="1925DD3A" w:rsidR="00D90766" w:rsidRPr="00307152"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[2] TS 29.281</w:t>
      </w:r>
      <w:r w:rsidR="00933918" w:rsidRPr="00307152">
        <w:rPr>
          <w:rFonts w:asciiTheme="minorHAnsi" w:hAnsiTheme="minorHAnsi" w:cstheme="minorHAnsi"/>
          <w:sz w:val="22"/>
          <w:lang w:val="en-US"/>
        </w:rPr>
        <w:t>:</w:t>
      </w:r>
      <w:r w:rsidRPr="00307152">
        <w:rPr>
          <w:rFonts w:asciiTheme="minorHAnsi" w:hAnsiTheme="minorHAnsi" w:cstheme="minorHAnsi"/>
          <w:sz w:val="22"/>
          <w:lang w:val="en-US"/>
        </w:rPr>
        <w:t xml:space="preserve"> </w:t>
      </w:r>
      <w:r w:rsidRPr="00307152">
        <w:rPr>
          <w:rFonts w:asciiTheme="minorHAnsi" w:hAnsiTheme="minorHAnsi" w:cstheme="minorHAnsi"/>
          <w:i/>
          <w:sz w:val="22"/>
          <w:lang w:val="en-US"/>
        </w:rPr>
        <w:t>GPRS Tunnel Protocol User Plane (GTP-U)</w:t>
      </w:r>
    </w:p>
    <w:p w14:paraId="12206A7F" w14:textId="07707A1A" w:rsidR="0006293B" w:rsidRDefault="00D90766" w:rsidP="00D90766">
      <w:pPr>
        <w:rPr>
          <w:rFonts w:asciiTheme="minorHAnsi" w:hAnsiTheme="minorHAnsi" w:cstheme="minorHAnsi"/>
          <w:sz w:val="22"/>
          <w:lang w:val="en-US"/>
        </w:rPr>
      </w:pPr>
      <w:r w:rsidRPr="00307152">
        <w:rPr>
          <w:rFonts w:asciiTheme="minorHAnsi" w:hAnsiTheme="minorHAnsi" w:cstheme="minorHAnsi"/>
          <w:sz w:val="22"/>
          <w:lang w:val="en-US"/>
        </w:rPr>
        <w:t>[</w:t>
      </w:r>
      <w:r w:rsidR="00712786" w:rsidRPr="00307152">
        <w:rPr>
          <w:rFonts w:asciiTheme="minorHAnsi" w:hAnsiTheme="minorHAnsi" w:cstheme="minorHAnsi"/>
          <w:sz w:val="22"/>
          <w:lang w:val="en-US"/>
        </w:rPr>
        <w:t>3</w:t>
      </w:r>
      <w:r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M</w:t>
      </w:r>
      <w:r w:rsidR="00AC0B80" w:rsidRPr="00307152">
        <w:rPr>
          <w:rFonts w:asciiTheme="minorHAnsi" w:hAnsiTheme="minorHAnsi" w:cstheme="minorHAnsi"/>
          <w:sz w:val="22"/>
          <w:lang w:val="en-US"/>
        </w:rPr>
        <w:t>.</w:t>
      </w:r>
      <w:r w:rsidR="00712786" w:rsidRPr="00307152">
        <w:rPr>
          <w:rFonts w:asciiTheme="minorHAnsi" w:hAnsiTheme="minorHAnsi" w:cstheme="minorHAnsi"/>
          <w:sz w:val="22"/>
          <w:lang w:val="en-US"/>
        </w:rPr>
        <w:t xml:space="preserve"> Alizadeh et al. </w:t>
      </w:r>
      <w:r w:rsidR="00712786" w:rsidRPr="00307152">
        <w:rPr>
          <w:rFonts w:asciiTheme="minorHAnsi" w:hAnsiTheme="minorHAnsi" w:cstheme="minorHAnsi"/>
          <w:i/>
          <w:sz w:val="22"/>
          <w:lang w:val="en-US"/>
        </w:rPr>
        <w:t>Data center TCP (DCTCP)</w:t>
      </w:r>
      <w:r w:rsidR="00AC0B80" w:rsidRPr="00307152">
        <w:rPr>
          <w:rFonts w:asciiTheme="minorHAnsi" w:hAnsiTheme="minorHAnsi" w:cstheme="minorHAnsi"/>
          <w:sz w:val="22"/>
          <w:lang w:val="en-US"/>
        </w:rPr>
        <w:t xml:space="preserve">, </w:t>
      </w:r>
      <w:r w:rsidR="00712786" w:rsidRPr="00307152">
        <w:rPr>
          <w:rFonts w:asciiTheme="minorHAnsi" w:hAnsiTheme="minorHAnsi" w:cstheme="minorHAnsi"/>
          <w:sz w:val="22"/>
          <w:lang w:val="en-US"/>
        </w:rPr>
        <w:t>ACM SIGCOMM 2010.</w:t>
      </w:r>
    </w:p>
    <w:p w14:paraId="4BD34C4E" w14:textId="6E18E877" w:rsidR="00560B91" w:rsidRDefault="00560B91" w:rsidP="00560B91">
      <w:pPr>
        <w:pStyle w:val="Heading1"/>
        <w:numPr>
          <w:ilvl w:val="0"/>
          <w:numId w:val="0"/>
        </w:numPr>
        <w:jc w:val="both"/>
        <w:rPr>
          <w:rFonts w:ascii="Calibri" w:hAnsi="Calibri" w:cs="Calibri"/>
          <w:sz w:val="40"/>
        </w:rPr>
      </w:pPr>
      <w:r w:rsidRPr="002F3BA9">
        <w:rPr>
          <w:rFonts w:ascii="Calibri" w:hAnsi="Calibri" w:cs="Calibri"/>
          <w:sz w:val="40"/>
        </w:rPr>
        <w:t xml:space="preserve">Annex: </w:t>
      </w:r>
      <w:r>
        <w:rPr>
          <w:rFonts w:ascii="Calibri" w:hAnsi="Calibri" w:cs="Calibri"/>
          <w:sz w:val="40"/>
        </w:rPr>
        <w:t>TP</w:t>
      </w:r>
      <w:r w:rsidRPr="002F3BA9">
        <w:rPr>
          <w:rFonts w:ascii="Calibri" w:hAnsi="Calibri" w:cs="Calibri"/>
          <w:sz w:val="40"/>
        </w:rPr>
        <w:t xml:space="preserve"> to </w:t>
      </w:r>
      <w:r>
        <w:rPr>
          <w:rFonts w:ascii="Calibri" w:hAnsi="Calibri" w:cs="Calibri"/>
          <w:sz w:val="40"/>
        </w:rPr>
        <w:t>TS 38.473</w:t>
      </w:r>
    </w:p>
    <w:p w14:paraId="294FE6B1" w14:textId="77777777" w:rsidR="005F6244" w:rsidRDefault="005F6244" w:rsidP="005F6244">
      <w:pPr>
        <w:jc w:val="center"/>
      </w:pPr>
      <w:r w:rsidRPr="00B82522">
        <w:rPr>
          <w:highlight w:val="yellow"/>
        </w:rPr>
        <w:t>-------------------------------------------Change</w:t>
      </w:r>
      <w:r>
        <w:rPr>
          <w:highlight w:val="yellow"/>
        </w:rPr>
        <w:t xml:space="preserve"> 1</w:t>
      </w:r>
      <w:r w:rsidRPr="00B82522">
        <w:rPr>
          <w:highlight w:val="yellow"/>
        </w:rPr>
        <w:t>-------------------------------------------</w:t>
      </w:r>
    </w:p>
    <w:p w14:paraId="7951F062" w14:textId="77777777" w:rsidR="005F6244" w:rsidRDefault="005F6244" w:rsidP="005F6244">
      <w:pPr>
        <w:jc w:val="center"/>
      </w:pPr>
    </w:p>
    <w:p w14:paraId="577FE8DE" w14:textId="77777777" w:rsidR="005F6244" w:rsidRPr="00EA5FA7" w:rsidRDefault="005F6244" w:rsidP="001F1C53">
      <w:pPr>
        <w:pStyle w:val="Heading3"/>
        <w:numPr>
          <w:ilvl w:val="0"/>
          <w:numId w:val="0"/>
        </w:numPr>
        <w:ind w:left="720"/>
      </w:pPr>
      <w:bookmarkStart w:id="3" w:name="_Toc20955759"/>
      <w:bookmarkStart w:id="4" w:name="_Toc29892853"/>
      <w:bookmarkStart w:id="5" w:name="_Toc36556790"/>
      <w:bookmarkStart w:id="6" w:name="_Toc45832166"/>
      <w:bookmarkStart w:id="7" w:name="_Toc51763346"/>
      <w:bookmarkStart w:id="8" w:name="_Toc52131684"/>
      <w:bookmarkStart w:id="9" w:name="_GoBack"/>
      <w:bookmarkEnd w:id="9"/>
      <w:r w:rsidRPr="00EA5FA7">
        <w:t>8.2.7</w:t>
      </w:r>
      <w:r w:rsidRPr="00EA5FA7">
        <w:tab/>
        <w:t>gNB-DU Status Indication</w:t>
      </w:r>
      <w:bookmarkEnd w:id="3"/>
      <w:bookmarkEnd w:id="4"/>
      <w:bookmarkEnd w:id="5"/>
      <w:bookmarkEnd w:id="6"/>
      <w:bookmarkEnd w:id="7"/>
      <w:bookmarkEnd w:id="8"/>
    </w:p>
    <w:p w14:paraId="611583DC" w14:textId="77777777" w:rsidR="005F6244" w:rsidRPr="00EA5FA7" w:rsidRDefault="005F6244" w:rsidP="001F1C53">
      <w:pPr>
        <w:pStyle w:val="Heading4"/>
        <w:numPr>
          <w:ilvl w:val="0"/>
          <w:numId w:val="0"/>
        </w:numPr>
        <w:ind w:left="864"/>
      </w:pPr>
      <w:bookmarkStart w:id="10" w:name="_Toc20955760"/>
      <w:bookmarkStart w:id="11" w:name="_Toc29892854"/>
      <w:bookmarkStart w:id="12" w:name="_Toc36556791"/>
      <w:bookmarkStart w:id="13" w:name="_Toc45832167"/>
      <w:bookmarkStart w:id="14" w:name="_Toc51763347"/>
      <w:bookmarkStart w:id="15" w:name="_Toc52131685"/>
      <w:r w:rsidRPr="00EA5FA7">
        <w:t>8.2.7.1</w:t>
      </w:r>
      <w:r w:rsidRPr="00EA5FA7">
        <w:tab/>
        <w:t>General</w:t>
      </w:r>
      <w:bookmarkEnd w:id="10"/>
      <w:bookmarkEnd w:id="11"/>
      <w:bookmarkEnd w:id="12"/>
      <w:bookmarkEnd w:id="13"/>
      <w:bookmarkEnd w:id="14"/>
      <w:bookmarkEnd w:id="15"/>
    </w:p>
    <w:p w14:paraId="11706864" w14:textId="77777777" w:rsidR="005F6244" w:rsidRPr="001F1C53" w:rsidRDefault="005F6244" w:rsidP="005F6244">
      <w:pPr>
        <w:rPr>
          <w:rFonts w:ascii="Times New Roman" w:hAnsi="Times New Roman"/>
        </w:rPr>
      </w:pPr>
      <w:r w:rsidRPr="001F1C53">
        <w:rPr>
          <w:rFonts w:ascii="Times New Roman" w:hAnsi="Times New Roman"/>
        </w:rPr>
        <w:t>The purpose of the gNB-DU Status Indication procedure is informing the gNB-CU that the gNB-DU is overloaded so that overload reduction actions can be applied. The procedure uses non-UE associated signalling.</w:t>
      </w:r>
    </w:p>
    <w:p w14:paraId="20617329" w14:textId="77777777" w:rsidR="005F6244" w:rsidRPr="00EA5FA7" w:rsidRDefault="005F6244" w:rsidP="001F1C53">
      <w:pPr>
        <w:pStyle w:val="Heading4"/>
        <w:numPr>
          <w:ilvl w:val="0"/>
          <w:numId w:val="0"/>
        </w:numPr>
        <w:ind w:left="864"/>
      </w:pPr>
      <w:bookmarkStart w:id="16" w:name="_Toc20955761"/>
      <w:bookmarkStart w:id="17" w:name="_Toc29892855"/>
      <w:bookmarkStart w:id="18" w:name="_Toc36556792"/>
      <w:bookmarkStart w:id="19" w:name="_Toc45832168"/>
      <w:bookmarkStart w:id="20" w:name="_Toc51763348"/>
      <w:bookmarkStart w:id="21" w:name="_Toc52131686"/>
      <w:r w:rsidRPr="00EA5FA7">
        <w:t>8.2.7.2</w:t>
      </w:r>
      <w:r w:rsidRPr="00EA5FA7">
        <w:tab/>
        <w:t>Successful Operation</w:t>
      </w:r>
      <w:bookmarkEnd w:id="16"/>
      <w:bookmarkEnd w:id="17"/>
      <w:bookmarkEnd w:id="18"/>
      <w:bookmarkEnd w:id="19"/>
      <w:bookmarkEnd w:id="20"/>
      <w:bookmarkEnd w:id="21"/>
    </w:p>
    <w:bookmarkStart w:id="22" w:name="_MON_1266398113"/>
    <w:bookmarkEnd w:id="22"/>
    <w:p w14:paraId="558BB386" w14:textId="77777777" w:rsidR="005F6244" w:rsidRPr="00EA5FA7" w:rsidRDefault="005F6244" w:rsidP="005F6244">
      <w:pPr>
        <w:pStyle w:val="TH"/>
        <w:rPr>
          <w:rFonts w:eastAsia="SimSun"/>
        </w:rPr>
      </w:pPr>
      <w:r w:rsidRPr="00EA5FA7">
        <w:object w:dxaOrig="5220" w:dyaOrig="2565" w14:anchorId="19A35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5pt" o:ole="" fillcolor="window">
            <v:imagedata r:id="rId11" o:title=""/>
          </v:shape>
          <o:OLEObject Type="Embed" ProgID="Word.Picture.8" ShapeID="_x0000_i1025" DrawAspect="Content" ObjectID="_1672206230" r:id="rId12"/>
        </w:object>
      </w:r>
    </w:p>
    <w:p w14:paraId="6B730E64" w14:textId="77777777" w:rsidR="005F6244" w:rsidRPr="00EA5FA7" w:rsidRDefault="005F6244" w:rsidP="005F6244">
      <w:pPr>
        <w:pStyle w:val="TF"/>
      </w:pPr>
      <w:r w:rsidRPr="00EA5FA7">
        <w:t>Figure 8.2.7.2-1: gNB-DU Status Indication procedure</w:t>
      </w:r>
    </w:p>
    <w:p w14:paraId="37FC160E" w14:textId="77777777" w:rsidR="005F6244" w:rsidRPr="001F1C53" w:rsidRDefault="005F6244" w:rsidP="005F6244">
      <w:pPr>
        <w:rPr>
          <w:rFonts w:ascii="Times New Roman" w:hAnsi="Times New Roman"/>
        </w:rPr>
      </w:pPr>
      <w:r w:rsidRPr="001F1C53">
        <w:rPr>
          <w:rFonts w:ascii="Times New Roman" w:hAnsi="Times New Roman"/>
        </w:rPr>
        <w:t xml:space="preserve">If the </w:t>
      </w:r>
      <w:r w:rsidRPr="001F1C53">
        <w:rPr>
          <w:rFonts w:ascii="Times New Roman" w:hAnsi="Times New Roman"/>
          <w:i/>
        </w:rPr>
        <w:t>gNB-DU</w:t>
      </w:r>
      <w:r w:rsidRPr="001F1C53">
        <w:rPr>
          <w:rFonts w:ascii="Times New Roman" w:hAnsi="Times New Roman"/>
        </w:rPr>
        <w:t xml:space="preserve"> </w:t>
      </w:r>
      <w:r w:rsidRPr="001F1C53">
        <w:rPr>
          <w:rFonts w:ascii="Times New Roman" w:hAnsi="Times New Roman"/>
          <w:i/>
        </w:rPr>
        <w:t>Overload Information</w:t>
      </w:r>
      <w:r w:rsidRPr="001F1C53">
        <w:rPr>
          <w:rFonts w:ascii="Times New Roman" w:hAnsi="Times New Roman"/>
        </w:rPr>
        <w:t xml:space="preserve"> IE in the GNB-DU STATUS INDICATION message indicates that the gNB-DU is overloaded, the gNB-CU shall apply overload reduction actions until informed, with a new GNB-DU STATUS INDICATION message, that the overload situation has ceased.</w:t>
      </w:r>
    </w:p>
    <w:p w14:paraId="5CE6D726" w14:textId="2E010893" w:rsidR="005F6244" w:rsidRDefault="005F6244" w:rsidP="005F6244">
      <w:pPr>
        <w:rPr>
          <w:rFonts w:ascii="Times New Roman" w:hAnsi="Times New Roman"/>
        </w:rPr>
      </w:pPr>
      <w:r w:rsidRPr="001F1C53">
        <w:rPr>
          <w:rFonts w:ascii="Times New Roman" w:hAnsi="Times New Roman"/>
        </w:rPr>
        <w:t>The detailed overload reduction policy is up to gNB-CU implementation.</w:t>
      </w:r>
    </w:p>
    <w:p w14:paraId="7C2D14B8" w14:textId="10812E7B" w:rsidR="001F1C53" w:rsidRDefault="001F1C53" w:rsidP="001F1C53">
      <w:pPr>
        <w:rPr>
          <w:ins w:id="23" w:author="Ericsson User" w:date="2021-01-15T08:54:00Z"/>
          <w:rFonts w:ascii="Times New Roman" w:hAnsi="Times New Roman"/>
        </w:rPr>
      </w:pPr>
      <w:ins w:id="24" w:author="Ericsson User" w:date="2021-01-15T08:54:00Z">
        <w:r w:rsidRPr="000044B0">
          <w:rPr>
            <w:rFonts w:ascii="Times New Roman" w:hAnsi="Times New Roman"/>
          </w:rPr>
          <w:t xml:space="preserve">If the </w:t>
        </w:r>
        <w:r w:rsidRPr="001F1C53">
          <w:rPr>
            <w:rFonts w:ascii="Times New Roman" w:hAnsi="Times New Roman"/>
            <w:i/>
          </w:rPr>
          <w:t>Congestion Indication Type</w:t>
        </w:r>
        <w:r w:rsidRPr="001F1C53">
          <w:rPr>
            <w:rFonts w:ascii="Times New Roman" w:hAnsi="Times New Roman"/>
            <w:i/>
          </w:rPr>
          <w:t xml:space="preserve"> </w:t>
        </w:r>
        <w:r w:rsidRPr="000044B0">
          <w:rPr>
            <w:rFonts w:ascii="Times New Roman" w:hAnsi="Times New Roman"/>
          </w:rPr>
          <w:t>IE is contained in the GNB-DU STATUS INDICATION message, the gNB-CU shall</w:t>
        </w:r>
        <w:r w:rsidR="00A34EE1">
          <w:rPr>
            <w:rFonts w:ascii="Times New Roman" w:hAnsi="Times New Roman"/>
          </w:rPr>
          <w:t xml:space="preserve"> apply measures for congestion miti</w:t>
        </w:r>
      </w:ins>
      <w:ins w:id="25" w:author="Ericsson User" w:date="2021-01-15T08:55:00Z">
        <w:r w:rsidR="00A34EE1">
          <w:rPr>
            <w:rFonts w:ascii="Times New Roman" w:hAnsi="Times New Roman"/>
          </w:rPr>
          <w:t>gation on BH RLC channels or BAP routing IDs contained therein</w:t>
        </w:r>
      </w:ins>
      <w:ins w:id="26" w:author="Ericsson User" w:date="2021-01-15T08:54:00Z">
        <w:r w:rsidRPr="000044B0">
          <w:rPr>
            <w:rFonts w:ascii="Times New Roman" w:hAnsi="Times New Roman"/>
          </w:rPr>
          <w:t>.</w:t>
        </w:r>
        <w:r>
          <w:rPr>
            <w:rFonts w:ascii="Times New Roman" w:hAnsi="Times New Roman"/>
          </w:rPr>
          <w:t xml:space="preserve"> </w:t>
        </w:r>
      </w:ins>
    </w:p>
    <w:p w14:paraId="78B2BDED" w14:textId="77777777" w:rsidR="001F1C53" w:rsidRPr="001F1C53" w:rsidRDefault="001F1C53" w:rsidP="005F6244">
      <w:pPr>
        <w:rPr>
          <w:rFonts w:ascii="Times New Roman" w:hAnsi="Times New Roman"/>
        </w:rPr>
      </w:pPr>
    </w:p>
    <w:p w14:paraId="1ED8B243" w14:textId="77777777" w:rsidR="005F6244" w:rsidRPr="00EA5FA7" w:rsidRDefault="005F6244" w:rsidP="001F1C53">
      <w:pPr>
        <w:pStyle w:val="Heading4"/>
        <w:numPr>
          <w:ilvl w:val="0"/>
          <w:numId w:val="0"/>
        </w:numPr>
        <w:ind w:left="864" w:hanging="864"/>
      </w:pPr>
      <w:bookmarkStart w:id="27" w:name="_Toc20955762"/>
      <w:bookmarkStart w:id="28" w:name="_Toc29892856"/>
      <w:bookmarkStart w:id="29" w:name="_Toc36556793"/>
      <w:bookmarkStart w:id="30" w:name="_Toc45832169"/>
      <w:bookmarkStart w:id="31" w:name="_Toc51763349"/>
      <w:bookmarkStart w:id="32" w:name="_Toc52131687"/>
      <w:r w:rsidRPr="00EA5FA7">
        <w:lastRenderedPageBreak/>
        <w:t>8.2.7.3</w:t>
      </w:r>
      <w:r w:rsidRPr="00EA5FA7">
        <w:tab/>
        <w:t>Abnormal Conditions</w:t>
      </w:r>
      <w:bookmarkEnd w:id="27"/>
      <w:bookmarkEnd w:id="28"/>
      <w:bookmarkEnd w:id="29"/>
      <w:bookmarkEnd w:id="30"/>
      <w:bookmarkEnd w:id="31"/>
      <w:bookmarkEnd w:id="32"/>
    </w:p>
    <w:p w14:paraId="7A3B6591" w14:textId="77777777" w:rsidR="005F6244" w:rsidRPr="00EA5FA7" w:rsidRDefault="005F6244" w:rsidP="005F6244">
      <w:r w:rsidRPr="00EA5FA7">
        <w:t>Void.</w:t>
      </w:r>
    </w:p>
    <w:p w14:paraId="53B4527A" w14:textId="77777777" w:rsidR="005F6244" w:rsidRDefault="005F6244" w:rsidP="005F6244">
      <w:pPr>
        <w:jc w:val="center"/>
      </w:pPr>
      <w:r w:rsidRPr="00B82522">
        <w:rPr>
          <w:highlight w:val="yellow"/>
        </w:rPr>
        <w:t>-------------------------------------------Change</w:t>
      </w:r>
      <w:r>
        <w:rPr>
          <w:highlight w:val="yellow"/>
        </w:rPr>
        <w:t xml:space="preserve"> 2</w:t>
      </w:r>
      <w:r w:rsidRPr="00B82522">
        <w:rPr>
          <w:highlight w:val="yellow"/>
        </w:rPr>
        <w:t>-------------------------------------------</w:t>
      </w:r>
    </w:p>
    <w:p w14:paraId="47CCF440" w14:textId="77777777" w:rsidR="005F6244" w:rsidRDefault="005F6244" w:rsidP="005F6244">
      <w:pPr>
        <w:jc w:val="center"/>
      </w:pPr>
    </w:p>
    <w:p w14:paraId="1CC3249A" w14:textId="77777777" w:rsidR="005F6244" w:rsidRDefault="005F6244" w:rsidP="005F6244">
      <w:pPr>
        <w:jc w:val="center"/>
      </w:pPr>
    </w:p>
    <w:p w14:paraId="055FEA43" w14:textId="77777777" w:rsidR="005F6244" w:rsidRPr="00EA5FA7" w:rsidRDefault="005F6244" w:rsidP="005F6244">
      <w:pPr>
        <w:pStyle w:val="Heading4"/>
        <w:numPr>
          <w:ilvl w:val="0"/>
          <w:numId w:val="0"/>
        </w:numPr>
        <w:ind w:left="864" w:hanging="864"/>
      </w:pPr>
      <w:bookmarkStart w:id="33" w:name="_Toc20955867"/>
      <w:bookmarkStart w:id="34" w:name="_Toc29892979"/>
      <w:bookmarkStart w:id="35" w:name="_Toc36556916"/>
      <w:bookmarkStart w:id="36" w:name="_Toc45832343"/>
      <w:bookmarkStart w:id="37" w:name="_Toc51763596"/>
      <w:bookmarkStart w:id="38" w:name="_Toc52131934"/>
      <w:r w:rsidRPr="00EA5FA7">
        <w:t>9.2.1.15</w:t>
      </w:r>
      <w:r w:rsidRPr="00EA5FA7">
        <w:tab/>
        <w:t>GNB-DU STATUS INDICATION</w:t>
      </w:r>
      <w:bookmarkEnd w:id="33"/>
      <w:bookmarkEnd w:id="34"/>
      <w:bookmarkEnd w:id="35"/>
      <w:bookmarkEnd w:id="36"/>
      <w:bookmarkEnd w:id="37"/>
      <w:bookmarkEnd w:id="38"/>
    </w:p>
    <w:p w14:paraId="4BAAB64D" w14:textId="77777777" w:rsidR="005F6244" w:rsidRPr="00EA5FA7" w:rsidRDefault="005F6244" w:rsidP="005F6244">
      <w:pPr>
        <w:rPr>
          <w:lang w:eastAsia="ko-KR"/>
        </w:rPr>
      </w:pPr>
      <w:r w:rsidRPr="00EA5FA7">
        <w:rPr>
          <w:lang w:eastAsia="ko-KR"/>
        </w:rPr>
        <w:t>This message is sent by the gNB-DU to indicate to the gNB-CU its status of overload.</w:t>
      </w:r>
    </w:p>
    <w:p w14:paraId="6F207705" w14:textId="77777777" w:rsidR="005F6244" w:rsidRPr="00EA5FA7" w:rsidRDefault="005F6244" w:rsidP="005F6244">
      <w:pPr>
        <w:rPr>
          <w:lang w:eastAsia="ko-KR"/>
        </w:rPr>
      </w:pPr>
      <w:r w:rsidRPr="00EA5FA7">
        <w:t xml:space="preserve">Direction: gNB-DU </w:t>
      </w:r>
      <w:r w:rsidRPr="00EA5FA7">
        <w:sym w:font="Symbol" w:char="F0AE"/>
      </w:r>
      <w:r w:rsidRPr="00EA5FA7">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5F6244" w:rsidRPr="00EA5FA7" w14:paraId="5F80B444" w14:textId="77777777" w:rsidTr="006C4648">
        <w:tblPrEx>
          <w:tblCellMar>
            <w:top w:w="0" w:type="dxa"/>
            <w:bottom w:w="0" w:type="dxa"/>
          </w:tblCellMar>
        </w:tblPrEx>
        <w:tc>
          <w:tcPr>
            <w:tcW w:w="2394" w:type="dxa"/>
          </w:tcPr>
          <w:p w14:paraId="4B82ECDB" w14:textId="77777777" w:rsidR="005F6244" w:rsidRPr="00EA5FA7" w:rsidRDefault="005F6244" w:rsidP="006C4648">
            <w:pPr>
              <w:pStyle w:val="TAH"/>
            </w:pPr>
            <w:r w:rsidRPr="00EA5FA7">
              <w:t>IE/Group Name</w:t>
            </w:r>
          </w:p>
        </w:tc>
        <w:tc>
          <w:tcPr>
            <w:tcW w:w="1070" w:type="dxa"/>
          </w:tcPr>
          <w:p w14:paraId="78C57914" w14:textId="77777777" w:rsidR="005F6244" w:rsidRPr="00EA5FA7" w:rsidRDefault="005F6244" w:rsidP="006C4648">
            <w:pPr>
              <w:pStyle w:val="TAH"/>
            </w:pPr>
            <w:r w:rsidRPr="00EA5FA7">
              <w:t>Presence</w:t>
            </w:r>
          </w:p>
        </w:tc>
        <w:tc>
          <w:tcPr>
            <w:tcW w:w="2160" w:type="dxa"/>
          </w:tcPr>
          <w:p w14:paraId="4AC2E735" w14:textId="77777777" w:rsidR="005F6244" w:rsidRPr="00EA5FA7" w:rsidRDefault="005F6244" w:rsidP="006C4648">
            <w:pPr>
              <w:pStyle w:val="TAH"/>
            </w:pPr>
            <w:r w:rsidRPr="00EA5FA7">
              <w:t>Range</w:t>
            </w:r>
          </w:p>
        </w:tc>
        <w:tc>
          <w:tcPr>
            <w:tcW w:w="1260" w:type="dxa"/>
          </w:tcPr>
          <w:p w14:paraId="322CA84F" w14:textId="77777777" w:rsidR="005F6244" w:rsidRPr="00EA5FA7" w:rsidRDefault="005F6244" w:rsidP="006C4648">
            <w:pPr>
              <w:pStyle w:val="TAH"/>
            </w:pPr>
            <w:r w:rsidRPr="00EA5FA7">
              <w:t>IE type and reference</w:t>
            </w:r>
          </w:p>
        </w:tc>
        <w:tc>
          <w:tcPr>
            <w:tcW w:w="1440" w:type="dxa"/>
          </w:tcPr>
          <w:p w14:paraId="7641A02F" w14:textId="77777777" w:rsidR="005F6244" w:rsidRPr="00EA5FA7" w:rsidRDefault="005F6244" w:rsidP="006C4648">
            <w:pPr>
              <w:pStyle w:val="TAH"/>
            </w:pPr>
            <w:r w:rsidRPr="00EA5FA7">
              <w:t>Semantics description</w:t>
            </w:r>
          </w:p>
        </w:tc>
        <w:tc>
          <w:tcPr>
            <w:tcW w:w="1080" w:type="dxa"/>
          </w:tcPr>
          <w:p w14:paraId="4EAB21D6" w14:textId="77777777" w:rsidR="005F6244" w:rsidRPr="00EA5FA7" w:rsidRDefault="005F6244" w:rsidP="006C4648">
            <w:pPr>
              <w:pStyle w:val="TAH"/>
            </w:pPr>
            <w:r w:rsidRPr="00EA5FA7">
              <w:t>Criticality</w:t>
            </w:r>
          </w:p>
        </w:tc>
        <w:tc>
          <w:tcPr>
            <w:tcW w:w="1081" w:type="dxa"/>
          </w:tcPr>
          <w:p w14:paraId="163DE4D6" w14:textId="77777777" w:rsidR="005F6244" w:rsidRPr="00EA5FA7" w:rsidRDefault="005F6244" w:rsidP="006C4648">
            <w:pPr>
              <w:pStyle w:val="TAH"/>
            </w:pPr>
            <w:r w:rsidRPr="00EA5FA7">
              <w:t>Assigned Criticality</w:t>
            </w:r>
          </w:p>
        </w:tc>
      </w:tr>
      <w:tr w:rsidR="005F6244" w:rsidRPr="00EA5FA7" w14:paraId="66AA6DA8" w14:textId="77777777" w:rsidTr="006C4648">
        <w:tblPrEx>
          <w:tblCellMar>
            <w:top w:w="0" w:type="dxa"/>
            <w:bottom w:w="0" w:type="dxa"/>
          </w:tblCellMar>
        </w:tblPrEx>
        <w:tc>
          <w:tcPr>
            <w:tcW w:w="2394" w:type="dxa"/>
          </w:tcPr>
          <w:p w14:paraId="67907C54" w14:textId="77777777" w:rsidR="005F6244" w:rsidRPr="00EA5FA7" w:rsidRDefault="005F6244" w:rsidP="006C4648">
            <w:pPr>
              <w:pStyle w:val="TAL"/>
            </w:pPr>
            <w:r w:rsidRPr="00EA5FA7">
              <w:t>Message Type</w:t>
            </w:r>
          </w:p>
        </w:tc>
        <w:tc>
          <w:tcPr>
            <w:tcW w:w="1070" w:type="dxa"/>
          </w:tcPr>
          <w:p w14:paraId="2CFE8460" w14:textId="77777777" w:rsidR="005F6244" w:rsidRPr="00EA5FA7" w:rsidRDefault="005F6244" w:rsidP="006C4648">
            <w:pPr>
              <w:pStyle w:val="TAL"/>
            </w:pPr>
            <w:r w:rsidRPr="00EA5FA7">
              <w:rPr>
                <w:lang w:eastAsia="ko-KR"/>
              </w:rPr>
              <w:t>M</w:t>
            </w:r>
          </w:p>
        </w:tc>
        <w:tc>
          <w:tcPr>
            <w:tcW w:w="2160" w:type="dxa"/>
          </w:tcPr>
          <w:p w14:paraId="3B2912E5" w14:textId="77777777" w:rsidR="005F6244" w:rsidRPr="00EA5FA7" w:rsidRDefault="005F6244" w:rsidP="006C4648">
            <w:pPr>
              <w:pStyle w:val="TAL"/>
              <w:rPr>
                <w:i/>
              </w:rPr>
            </w:pPr>
          </w:p>
        </w:tc>
        <w:tc>
          <w:tcPr>
            <w:tcW w:w="1260" w:type="dxa"/>
          </w:tcPr>
          <w:p w14:paraId="31C6A1A0" w14:textId="77777777" w:rsidR="005F6244" w:rsidRPr="00EA5FA7" w:rsidRDefault="005F6244" w:rsidP="006C4648">
            <w:pPr>
              <w:pStyle w:val="TAL"/>
            </w:pPr>
            <w:r w:rsidRPr="00EA5FA7">
              <w:t>9.3.1.1</w:t>
            </w:r>
          </w:p>
        </w:tc>
        <w:tc>
          <w:tcPr>
            <w:tcW w:w="1440" w:type="dxa"/>
          </w:tcPr>
          <w:p w14:paraId="2C334713" w14:textId="77777777" w:rsidR="005F6244" w:rsidRPr="00EA5FA7" w:rsidRDefault="005F6244" w:rsidP="006C4648">
            <w:pPr>
              <w:pStyle w:val="TAL"/>
            </w:pPr>
          </w:p>
        </w:tc>
        <w:tc>
          <w:tcPr>
            <w:tcW w:w="1080" w:type="dxa"/>
          </w:tcPr>
          <w:p w14:paraId="463A7679" w14:textId="77777777" w:rsidR="005F6244" w:rsidRPr="00EA5FA7" w:rsidRDefault="005F6244" w:rsidP="006C4648">
            <w:pPr>
              <w:pStyle w:val="TAC"/>
            </w:pPr>
            <w:r w:rsidRPr="00EA5FA7">
              <w:t>YES</w:t>
            </w:r>
          </w:p>
        </w:tc>
        <w:tc>
          <w:tcPr>
            <w:tcW w:w="1081" w:type="dxa"/>
          </w:tcPr>
          <w:p w14:paraId="4BDFE03D" w14:textId="77777777" w:rsidR="005F6244" w:rsidRPr="00EA5FA7" w:rsidRDefault="005F6244" w:rsidP="006C4648">
            <w:pPr>
              <w:pStyle w:val="TAC"/>
            </w:pPr>
            <w:r w:rsidRPr="00EA5FA7">
              <w:t>ignore</w:t>
            </w:r>
          </w:p>
        </w:tc>
      </w:tr>
      <w:tr w:rsidR="005F6244" w:rsidRPr="00EA5FA7" w14:paraId="50577E3F" w14:textId="77777777" w:rsidTr="006C4648">
        <w:tblPrEx>
          <w:tblCellMar>
            <w:top w:w="0" w:type="dxa"/>
            <w:bottom w:w="0" w:type="dxa"/>
          </w:tblCellMar>
        </w:tblPrEx>
        <w:tc>
          <w:tcPr>
            <w:tcW w:w="2394" w:type="dxa"/>
          </w:tcPr>
          <w:p w14:paraId="333DBCA5" w14:textId="77777777" w:rsidR="005F6244" w:rsidRPr="00EA5FA7" w:rsidRDefault="005F6244" w:rsidP="006C4648">
            <w:pPr>
              <w:pStyle w:val="TAL"/>
            </w:pPr>
            <w:r w:rsidRPr="00EA5FA7">
              <w:rPr>
                <w:rFonts w:cs="Arial"/>
                <w:szCs w:val="18"/>
                <w:lang w:eastAsia="ja-JP"/>
              </w:rPr>
              <w:t>Transaction ID</w:t>
            </w:r>
          </w:p>
        </w:tc>
        <w:tc>
          <w:tcPr>
            <w:tcW w:w="1070" w:type="dxa"/>
          </w:tcPr>
          <w:p w14:paraId="627ACE05" w14:textId="77777777" w:rsidR="005F6244" w:rsidRPr="00EA5FA7" w:rsidRDefault="005F6244" w:rsidP="006C4648">
            <w:pPr>
              <w:pStyle w:val="TAL"/>
              <w:rPr>
                <w:lang w:eastAsia="ko-KR"/>
              </w:rPr>
            </w:pPr>
            <w:r w:rsidRPr="00EA5FA7">
              <w:rPr>
                <w:rFonts w:cs="Arial"/>
                <w:szCs w:val="18"/>
                <w:lang w:eastAsia="ja-JP"/>
              </w:rPr>
              <w:t>M</w:t>
            </w:r>
          </w:p>
        </w:tc>
        <w:tc>
          <w:tcPr>
            <w:tcW w:w="2160" w:type="dxa"/>
          </w:tcPr>
          <w:p w14:paraId="1C3E8BFB" w14:textId="77777777" w:rsidR="005F6244" w:rsidRPr="00EA5FA7" w:rsidRDefault="005F6244" w:rsidP="006C4648">
            <w:pPr>
              <w:pStyle w:val="TAL"/>
              <w:rPr>
                <w:i/>
              </w:rPr>
            </w:pPr>
          </w:p>
        </w:tc>
        <w:tc>
          <w:tcPr>
            <w:tcW w:w="1260" w:type="dxa"/>
          </w:tcPr>
          <w:p w14:paraId="268CE0D2" w14:textId="77777777" w:rsidR="005F6244" w:rsidRPr="00EA5FA7" w:rsidRDefault="005F6244" w:rsidP="006C4648">
            <w:pPr>
              <w:pStyle w:val="TAL"/>
            </w:pPr>
            <w:r w:rsidRPr="00EA5FA7">
              <w:rPr>
                <w:rFonts w:cs="Arial"/>
                <w:szCs w:val="18"/>
                <w:lang w:eastAsia="ja-JP"/>
              </w:rPr>
              <w:t>9.3.1.23</w:t>
            </w:r>
          </w:p>
        </w:tc>
        <w:tc>
          <w:tcPr>
            <w:tcW w:w="1440" w:type="dxa"/>
          </w:tcPr>
          <w:p w14:paraId="05999A74" w14:textId="77777777" w:rsidR="005F6244" w:rsidRPr="00EA5FA7" w:rsidRDefault="005F6244" w:rsidP="006C4648">
            <w:pPr>
              <w:pStyle w:val="TAL"/>
            </w:pPr>
          </w:p>
        </w:tc>
        <w:tc>
          <w:tcPr>
            <w:tcW w:w="1080" w:type="dxa"/>
          </w:tcPr>
          <w:p w14:paraId="70C71686" w14:textId="77777777" w:rsidR="005F6244" w:rsidRPr="00EA5FA7" w:rsidRDefault="005F6244" w:rsidP="006C4648">
            <w:pPr>
              <w:pStyle w:val="TAC"/>
            </w:pPr>
            <w:r w:rsidRPr="00EA5FA7">
              <w:rPr>
                <w:rFonts w:cs="Arial"/>
                <w:szCs w:val="18"/>
                <w:lang w:eastAsia="ja-JP"/>
              </w:rPr>
              <w:t>YES</w:t>
            </w:r>
          </w:p>
        </w:tc>
        <w:tc>
          <w:tcPr>
            <w:tcW w:w="1081" w:type="dxa"/>
          </w:tcPr>
          <w:p w14:paraId="20B81056" w14:textId="77777777" w:rsidR="005F6244" w:rsidRPr="00EA5FA7" w:rsidRDefault="005F6244" w:rsidP="006C4648">
            <w:pPr>
              <w:pStyle w:val="TAC"/>
            </w:pPr>
            <w:r w:rsidRPr="00EA5FA7">
              <w:rPr>
                <w:rFonts w:cs="Arial"/>
                <w:szCs w:val="18"/>
                <w:lang w:eastAsia="ja-JP"/>
              </w:rPr>
              <w:t>reject</w:t>
            </w:r>
          </w:p>
        </w:tc>
      </w:tr>
      <w:tr w:rsidR="005F6244" w:rsidRPr="00EA5FA7" w14:paraId="7D65FD2D" w14:textId="77777777" w:rsidTr="006C4648">
        <w:tblPrEx>
          <w:tblCellMar>
            <w:top w:w="0" w:type="dxa"/>
            <w:bottom w:w="0" w:type="dxa"/>
          </w:tblCellMar>
        </w:tblPrEx>
        <w:tc>
          <w:tcPr>
            <w:tcW w:w="2394" w:type="dxa"/>
          </w:tcPr>
          <w:p w14:paraId="479309E8" w14:textId="77777777" w:rsidR="005F6244" w:rsidRPr="00EA5FA7" w:rsidRDefault="005F6244" w:rsidP="006C4648">
            <w:pPr>
              <w:pStyle w:val="TAL"/>
              <w:rPr>
                <w:lang w:eastAsia="ko-KR"/>
              </w:rPr>
            </w:pPr>
            <w:r w:rsidRPr="00EA5FA7">
              <w:rPr>
                <w:lang w:eastAsia="ko-KR"/>
              </w:rPr>
              <w:t>gNB-DU Overload Information</w:t>
            </w:r>
          </w:p>
        </w:tc>
        <w:tc>
          <w:tcPr>
            <w:tcW w:w="1070" w:type="dxa"/>
          </w:tcPr>
          <w:p w14:paraId="6EEFED02" w14:textId="77777777" w:rsidR="005F6244" w:rsidRPr="00EA5FA7" w:rsidRDefault="005F6244" w:rsidP="006C4648">
            <w:pPr>
              <w:pStyle w:val="TAL"/>
            </w:pPr>
            <w:r w:rsidRPr="00EA5FA7">
              <w:t>M</w:t>
            </w:r>
          </w:p>
        </w:tc>
        <w:tc>
          <w:tcPr>
            <w:tcW w:w="2160" w:type="dxa"/>
          </w:tcPr>
          <w:p w14:paraId="05645CDE" w14:textId="77777777" w:rsidR="005F6244" w:rsidRPr="00EA5FA7" w:rsidRDefault="005F6244" w:rsidP="006C4648">
            <w:pPr>
              <w:pStyle w:val="TAL"/>
              <w:rPr>
                <w:i/>
              </w:rPr>
            </w:pPr>
          </w:p>
        </w:tc>
        <w:tc>
          <w:tcPr>
            <w:tcW w:w="1260" w:type="dxa"/>
          </w:tcPr>
          <w:p w14:paraId="764B5CEE" w14:textId="77777777" w:rsidR="005F6244" w:rsidRPr="00EA5FA7" w:rsidRDefault="005F6244" w:rsidP="006C4648">
            <w:pPr>
              <w:pStyle w:val="TAL"/>
            </w:pPr>
            <w:r w:rsidRPr="00EA5FA7">
              <w:rPr>
                <w:szCs w:val="18"/>
                <w:lang w:eastAsia="zh-CN"/>
              </w:rPr>
              <w:t xml:space="preserve">ENUMERATED (overloaded, </w:t>
            </w:r>
            <w:proofErr w:type="gramStart"/>
            <w:r w:rsidRPr="00EA5FA7">
              <w:rPr>
                <w:szCs w:val="18"/>
                <w:lang w:eastAsia="zh-CN"/>
              </w:rPr>
              <w:t>not-overloaded</w:t>
            </w:r>
            <w:proofErr w:type="gramEnd"/>
            <w:r w:rsidRPr="00EA5FA7">
              <w:rPr>
                <w:szCs w:val="18"/>
                <w:lang w:eastAsia="zh-CN"/>
              </w:rPr>
              <w:t>)</w:t>
            </w:r>
          </w:p>
        </w:tc>
        <w:tc>
          <w:tcPr>
            <w:tcW w:w="1440" w:type="dxa"/>
          </w:tcPr>
          <w:p w14:paraId="4438FDB6" w14:textId="77777777" w:rsidR="005F6244" w:rsidRPr="00EA5FA7" w:rsidRDefault="005F6244" w:rsidP="006C4648">
            <w:pPr>
              <w:pStyle w:val="TAL"/>
            </w:pPr>
          </w:p>
        </w:tc>
        <w:tc>
          <w:tcPr>
            <w:tcW w:w="1080" w:type="dxa"/>
          </w:tcPr>
          <w:p w14:paraId="596A14A5" w14:textId="77777777" w:rsidR="005F6244" w:rsidRPr="00EA5FA7" w:rsidRDefault="005F6244" w:rsidP="006C4648">
            <w:pPr>
              <w:pStyle w:val="TAC"/>
              <w:rPr>
                <w:rFonts w:eastAsia="MS Mincho"/>
              </w:rPr>
            </w:pPr>
            <w:r w:rsidRPr="00EA5FA7">
              <w:t>YES</w:t>
            </w:r>
          </w:p>
        </w:tc>
        <w:tc>
          <w:tcPr>
            <w:tcW w:w="1081" w:type="dxa"/>
          </w:tcPr>
          <w:p w14:paraId="55A6DC80" w14:textId="77777777" w:rsidR="005F6244" w:rsidRPr="00EA5FA7" w:rsidRDefault="005F6244" w:rsidP="006C4648">
            <w:pPr>
              <w:pStyle w:val="TAC"/>
            </w:pPr>
            <w:r w:rsidRPr="00EA5FA7">
              <w:t>reject</w:t>
            </w:r>
          </w:p>
        </w:tc>
      </w:tr>
      <w:tr w:rsidR="00E6670A" w:rsidRPr="00EA5FA7" w14:paraId="78F67D60" w14:textId="77777777" w:rsidTr="006C4648">
        <w:tblPrEx>
          <w:tblCellMar>
            <w:top w:w="0" w:type="dxa"/>
            <w:bottom w:w="0" w:type="dxa"/>
          </w:tblCellMar>
        </w:tblPrEx>
        <w:tc>
          <w:tcPr>
            <w:tcW w:w="2394" w:type="dxa"/>
          </w:tcPr>
          <w:p w14:paraId="4CAEB004" w14:textId="545F8536" w:rsidR="00E6670A" w:rsidRPr="00EA5FA7" w:rsidRDefault="00E6670A" w:rsidP="00E6670A">
            <w:pPr>
              <w:pStyle w:val="TAL"/>
              <w:rPr>
                <w:lang w:eastAsia="ko-KR"/>
              </w:rPr>
            </w:pPr>
            <w:ins w:id="39" w:author="Ericsson User" w:date="2021-01-15T08:53:00Z">
              <w:r w:rsidRPr="002F0C5B">
                <w:rPr>
                  <w:rFonts w:cs="Arial"/>
                </w:rPr>
                <w:t xml:space="preserve">CHOICE </w:t>
              </w:r>
              <w:r>
                <w:rPr>
                  <w:rFonts w:cs="Arial"/>
                  <w:i/>
                  <w:iCs/>
                </w:rPr>
                <w:t>Congestion Indication Type</w:t>
              </w:r>
            </w:ins>
          </w:p>
        </w:tc>
        <w:tc>
          <w:tcPr>
            <w:tcW w:w="1070" w:type="dxa"/>
          </w:tcPr>
          <w:p w14:paraId="64A36F47" w14:textId="6F865DE1" w:rsidR="00E6670A" w:rsidRPr="00EA5FA7" w:rsidRDefault="00E6670A" w:rsidP="00E6670A">
            <w:pPr>
              <w:pStyle w:val="TAL"/>
            </w:pPr>
            <w:ins w:id="40" w:author="Ericsson User" w:date="2021-01-15T08:53:00Z">
              <w:r>
                <w:rPr>
                  <w:lang w:eastAsia="zh-CN"/>
                </w:rPr>
                <w:t>O</w:t>
              </w:r>
            </w:ins>
          </w:p>
        </w:tc>
        <w:tc>
          <w:tcPr>
            <w:tcW w:w="2160" w:type="dxa"/>
          </w:tcPr>
          <w:p w14:paraId="6CF0F139" w14:textId="77777777" w:rsidR="00E6670A" w:rsidRPr="00EA5FA7" w:rsidRDefault="00E6670A" w:rsidP="00E6670A">
            <w:pPr>
              <w:pStyle w:val="TAL"/>
              <w:rPr>
                <w:i/>
              </w:rPr>
            </w:pPr>
          </w:p>
        </w:tc>
        <w:tc>
          <w:tcPr>
            <w:tcW w:w="1260" w:type="dxa"/>
          </w:tcPr>
          <w:p w14:paraId="72631044" w14:textId="77777777" w:rsidR="00E6670A" w:rsidRPr="00EA5FA7" w:rsidRDefault="00E6670A" w:rsidP="00E6670A">
            <w:pPr>
              <w:pStyle w:val="TAL"/>
              <w:rPr>
                <w:szCs w:val="18"/>
                <w:lang w:eastAsia="zh-CN"/>
              </w:rPr>
            </w:pPr>
          </w:p>
        </w:tc>
        <w:tc>
          <w:tcPr>
            <w:tcW w:w="1440" w:type="dxa"/>
          </w:tcPr>
          <w:p w14:paraId="5D73E495" w14:textId="77777777" w:rsidR="00E6670A" w:rsidRPr="00EA5FA7" w:rsidRDefault="00E6670A" w:rsidP="00E6670A">
            <w:pPr>
              <w:pStyle w:val="TAL"/>
            </w:pPr>
          </w:p>
        </w:tc>
        <w:tc>
          <w:tcPr>
            <w:tcW w:w="1080" w:type="dxa"/>
          </w:tcPr>
          <w:p w14:paraId="421506EA" w14:textId="10CC64D8" w:rsidR="00E6670A" w:rsidRPr="00EA5FA7" w:rsidRDefault="00E6670A" w:rsidP="00E6670A">
            <w:pPr>
              <w:pStyle w:val="TAC"/>
            </w:pPr>
            <w:ins w:id="41" w:author="Ericsson User" w:date="2021-01-15T08:53:00Z">
              <w:r>
                <w:t>YES</w:t>
              </w:r>
            </w:ins>
          </w:p>
        </w:tc>
        <w:tc>
          <w:tcPr>
            <w:tcW w:w="1081" w:type="dxa"/>
          </w:tcPr>
          <w:p w14:paraId="3BB7103B" w14:textId="0C457FB9" w:rsidR="00E6670A" w:rsidRPr="00EA5FA7" w:rsidRDefault="00E6670A" w:rsidP="00E6670A">
            <w:pPr>
              <w:pStyle w:val="TAC"/>
            </w:pPr>
            <w:ins w:id="42" w:author="Ericsson User" w:date="2021-01-15T08:53:00Z">
              <w:r>
                <w:t>reject</w:t>
              </w:r>
            </w:ins>
          </w:p>
        </w:tc>
      </w:tr>
      <w:tr w:rsidR="00E6670A" w:rsidRPr="00EA5FA7" w14:paraId="5E58AE5D" w14:textId="77777777" w:rsidTr="006C4648">
        <w:tblPrEx>
          <w:tblCellMar>
            <w:top w:w="0" w:type="dxa"/>
            <w:bottom w:w="0" w:type="dxa"/>
          </w:tblCellMar>
        </w:tblPrEx>
        <w:tc>
          <w:tcPr>
            <w:tcW w:w="2394" w:type="dxa"/>
          </w:tcPr>
          <w:p w14:paraId="2334B2D4" w14:textId="61419A19" w:rsidR="00E6670A" w:rsidRPr="00EA5FA7" w:rsidRDefault="00E6670A" w:rsidP="00E6670A">
            <w:pPr>
              <w:pStyle w:val="TAL"/>
              <w:rPr>
                <w:lang w:eastAsia="ko-KR"/>
              </w:rPr>
            </w:pPr>
            <w:ins w:id="43" w:author="Ericsson User" w:date="2021-01-15T08:53:00Z">
              <w:r w:rsidRPr="002F0C5B">
                <w:rPr>
                  <w:rFonts w:cs="Arial"/>
                </w:rPr>
                <w:t>&gt;</w:t>
              </w:r>
              <w:r>
                <w:rPr>
                  <w:rFonts w:cs="Arial"/>
                  <w:i/>
                  <w:iCs/>
                </w:rPr>
                <w:t>BAP Routing ID-based</w:t>
              </w:r>
            </w:ins>
          </w:p>
        </w:tc>
        <w:tc>
          <w:tcPr>
            <w:tcW w:w="1070" w:type="dxa"/>
          </w:tcPr>
          <w:p w14:paraId="37BD38AC" w14:textId="77777777" w:rsidR="00E6670A" w:rsidRPr="00EA5FA7" w:rsidRDefault="00E6670A" w:rsidP="00E6670A">
            <w:pPr>
              <w:pStyle w:val="TAL"/>
            </w:pPr>
          </w:p>
        </w:tc>
        <w:tc>
          <w:tcPr>
            <w:tcW w:w="2160" w:type="dxa"/>
          </w:tcPr>
          <w:p w14:paraId="7133E72A" w14:textId="77777777" w:rsidR="00E6670A" w:rsidRPr="00EA5FA7" w:rsidRDefault="00E6670A" w:rsidP="00E6670A">
            <w:pPr>
              <w:pStyle w:val="TAL"/>
              <w:rPr>
                <w:i/>
              </w:rPr>
            </w:pPr>
          </w:p>
        </w:tc>
        <w:tc>
          <w:tcPr>
            <w:tcW w:w="1260" w:type="dxa"/>
          </w:tcPr>
          <w:p w14:paraId="6F381770" w14:textId="77777777" w:rsidR="00E6670A" w:rsidRPr="00EA5FA7" w:rsidRDefault="00E6670A" w:rsidP="00E6670A">
            <w:pPr>
              <w:pStyle w:val="TAL"/>
              <w:rPr>
                <w:szCs w:val="18"/>
                <w:lang w:eastAsia="zh-CN"/>
              </w:rPr>
            </w:pPr>
          </w:p>
        </w:tc>
        <w:tc>
          <w:tcPr>
            <w:tcW w:w="1440" w:type="dxa"/>
          </w:tcPr>
          <w:p w14:paraId="55E81427" w14:textId="77777777" w:rsidR="00E6670A" w:rsidRPr="00EA5FA7" w:rsidRDefault="00E6670A" w:rsidP="00E6670A">
            <w:pPr>
              <w:pStyle w:val="TAL"/>
            </w:pPr>
          </w:p>
        </w:tc>
        <w:tc>
          <w:tcPr>
            <w:tcW w:w="1080" w:type="dxa"/>
          </w:tcPr>
          <w:p w14:paraId="435A0EBC" w14:textId="2CC18C45" w:rsidR="00E6670A" w:rsidRPr="00EA5FA7" w:rsidRDefault="00E6670A" w:rsidP="00E6670A">
            <w:pPr>
              <w:pStyle w:val="TAC"/>
            </w:pPr>
            <w:ins w:id="44" w:author="Ericsson User" w:date="2021-01-15T08:53:00Z">
              <w:r>
                <w:t>-</w:t>
              </w:r>
            </w:ins>
          </w:p>
        </w:tc>
        <w:tc>
          <w:tcPr>
            <w:tcW w:w="1081" w:type="dxa"/>
          </w:tcPr>
          <w:p w14:paraId="70F411B8" w14:textId="6B809DD7" w:rsidR="00E6670A" w:rsidRPr="00EA5FA7" w:rsidRDefault="002D1FEF" w:rsidP="00E6670A">
            <w:pPr>
              <w:pStyle w:val="TAC"/>
            </w:pPr>
            <w:ins w:id="45" w:author="Ericsson User" w:date="2021-01-15T08:56:00Z">
              <w:r>
                <w:t>-</w:t>
              </w:r>
              <w:r w:rsidR="00B70881">
                <w:t>s</w:t>
              </w:r>
            </w:ins>
          </w:p>
        </w:tc>
      </w:tr>
      <w:tr w:rsidR="00E6670A" w:rsidRPr="00EA5FA7" w14:paraId="3D2E3B09" w14:textId="77777777" w:rsidTr="006C4648">
        <w:tblPrEx>
          <w:tblCellMar>
            <w:top w:w="0" w:type="dxa"/>
            <w:bottom w:w="0" w:type="dxa"/>
          </w:tblCellMar>
        </w:tblPrEx>
        <w:trPr>
          <w:ins w:id="46" w:author="Ericsson User" w:date="2021-01-15T08:50:00Z"/>
        </w:trPr>
        <w:tc>
          <w:tcPr>
            <w:tcW w:w="2394" w:type="dxa"/>
          </w:tcPr>
          <w:p w14:paraId="28CADA10" w14:textId="182F0F15" w:rsidR="00E6670A" w:rsidRPr="002F0C5B" w:rsidRDefault="00E6670A" w:rsidP="00E6670A">
            <w:pPr>
              <w:pStyle w:val="TAL"/>
              <w:rPr>
                <w:ins w:id="47" w:author="Ericsson User" w:date="2021-01-15T08:50:00Z"/>
                <w:rFonts w:cs="Arial"/>
              </w:rPr>
            </w:pPr>
            <w:ins w:id="48" w:author="Ericsson User" w:date="2021-01-15T08:53:00Z">
              <w:r>
                <w:rPr>
                  <w:rFonts w:cs="Arial"/>
                  <w:b/>
                  <w:bCs/>
                </w:rPr>
                <w:t>&gt;&gt;Congested BAP Routing ID</w:t>
              </w:r>
              <w:r w:rsidRPr="002F0C5B">
                <w:rPr>
                  <w:rFonts w:cs="Arial"/>
                  <w:b/>
                  <w:bCs/>
                </w:rPr>
                <w:t xml:space="preserve"> List</w:t>
              </w:r>
            </w:ins>
          </w:p>
        </w:tc>
        <w:tc>
          <w:tcPr>
            <w:tcW w:w="1070" w:type="dxa"/>
          </w:tcPr>
          <w:p w14:paraId="091C5269" w14:textId="77777777" w:rsidR="00E6670A" w:rsidRPr="00EA5FA7" w:rsidRDefault="00E6670A" w:rsidP="00E6670A">
            <w:pPr>
              <w:pStyle w:val="TAL"/>
              <w:rPr>
                <w:ins w:id="49" w:author="Ericsson User" w:date="2021-01-15T08:50:00Z"/>
              </w:rPr>
            </w:pPr>
          </w:p>
        </w:tc>
        <w:tc>
          <w:tcPr>
            <w:tcW w:w="2160" w:type="dxa"/>
          </w:tcPr>
          <w:p w14:paraId="1E923B45" w14:textId="60624E33" w:rsidR="00E6670A" w:rsidRPr="00EA5FA7" w:rsidRDefault="00E6670A" w:rsidP="00E6670A">
            <w:pPr>
              <w:pStyle w:val="TAL"/>
              <w:rPr>
                <w:ins w:id="50" w:author="Ericsson User" w:date="2021-01-15T08:50:00Z"/>
                <w:i/>
              </w:rPr>
            </w:pPr>
            <w:ins w:id="51" w:author="Ericsson User" w:date="2021-01-15T08:53:00Z">
              <w:r w:rsidRPr="00B2230C">
                <w:rPr>
                  <w:rFonts w:cs="Arial"/>
                  <w:i/>
                </w:rPr>
                <w:t>0..1</w:t>
              </w:r>
            </w:ins>
          </w:p>
        </w:tc>
        <w:tc>
          <w:tcPr>
            <w:tcW w:w="1260" w:type="dxa"/>
          </w:tcPr>
          <w:p w14:paraId="6AF89796" w14:textId="77777777" w:rsidR="00E6670A" w:rsidRPr="00EA5FA7" w:rsidRDefault="00E6670A" w:rsidP="00E6670A">
            <w:pPr>
              <w:pStyle w:val="TAL"/>
              <w:rPr>
                <w:ins w:id="52" w:author="Ericsson User" w:date="2021-01-15T08:50:00Z"/>
                <w:szCs w:val="18"/>
                <w:lang w:eastAsia="zh-CN"/>
              </w:rPr>
            </w:pPr>
          </w:p>
        </w:tc>
        <w:tc>
          <w:tcPr>
            <w:tcW w:w="1440" w:type="dxa"/>
          </w:tcPr>
          <w:p w14:paraId="5DDC474F" w14:textId="77777777" w:rsidR="00E6670A" w:rsidRPr="00EA5FA7" w:rsidRDefault="00E6670A" w:rsidP="00E6670A">
            <w:pPr>
              <w:pStyle w:val="TAL"/>
              <w:rPr>
                <w:ins w:id="53" w:author="Ericsson User" w:date="2021-01-15T08:50:00Z"/>
              </w:rPr>
            </w:pPr>
          </w:p>
        </w:tc>
        <w:tc>
          <w:tcPr>
            <w:tcW w:w="1080" w:type="dxa"/>
          </w:tcPr>
          <w:p w14:paraId="66A8783D" w14:textId="365EF5DC" w:rsidR="00E6670A" w:rsidRDefault="00E6670A" w:rsidP="00E6670A">
            <w:pPr>
              <w:pStyle w:val="TAC"/>
              <w:rPr>
                <w:ins w:id="54" w:author="Ericsson User" w:date="2021-01-15T08:50:00Z"/>
              </w:rPr>
            </w:pPr>
            <w:ins w:id="55" w:author="Ericsson User" w:date="2021-01-15T08:53:00Z">
              <w:r w:rsidRPr="004C30DF">
                <w:t>YES</w:t>
              </w:r>
            </w:ins>
          </w:p>
        </w:tc>
        <w:tc>
          <w:tcPr>
            <w:tcW w:w="1081" w:type="dxa"/>
          </w:tcPr>
          <w:p w14:paraId="6819B47E" w14:textId="740AD202" w:rsidR="00E6670A" w:rsidRPr="00EA5FA7" w:rsidRDefault="00E6670A" w:rsidP="00E6670A">
            <w:pPr>
              <w:pStyle w:val="TAC"/>
              <w:rPr>
                <w:ins w:id="56" w:author="Ericsson User" w:date="2021-01-15T08:50:00Z"/>
              </w:rPr>
            </w:pPr>
            <w:ins w:id="57" w:author="Ericsson User" w:date="2021-01-15T08:53:00Z">
              <w:r w:rsidRPr="004C30DF">
                <w:t>reject</w:t>
              </w:r>
            </w:ins>
          </w:p>
        </w:tc>
      </w:tr>
      <w:tr w:rsidR="00E6670A" w:rsidRPr="00EA5FA7" w14:paraId="7A7F69EF" w14:textId="77777777" w:rsidTr="006C4648">
        <w:tblPrEx>
          <w:tblCellMar>
            <w:top w:w="0" w:type="dxa"/>
            <w:bottom w:w="0" w:type="dxa"/>
          </w:tblCellMar>
        </w:tblPrEx>
        <w:trPr>
          <w:ins w:id="58" w:author="Ericsson User" w:date="2021-01-15T08:50:00Z"/>
        </w:trPr>
        <w:tc>
          <w:tcPr>
            <w:tcW w:w="2394" w:type="dxa"/>
          </w:tcPr>
          <w:p w14:paraId="32F086DF" w14:textId="5E2795CE" w:rsidR="00E6670A" w:rsidRPr="002F0C5B" w:rsidRDefault="00E6670A" w:rsidP="00E6670A">
            <w:pPr>
              <w:pStyle w:val="TAL"/>
              <w:rPr>
                <w:ins w:id="59" w:author="Ericsson User" w:date="2021-01-15T08:50:00Z"/>
                <w:rFonts w:cs="Arial"/>
              </w:rPr>
            </w:pPr>
            <w:ins w:id="60" w:author="Ericsson User" w:date="2021-01-15T08:53:00Z">
              <w:r w:rsidRPr="00FE594F">
                <w:rPr>
                  <w:rFonts w:cs="Arial"/>
                </w:rPr>
                <w:t>&gt;&gt;&gt;</w:t>
              </w:r>
              <w:r>
                <w:rPr>
                  <w:rFonts w:cs="Arial"/>
                  <w:b/>
                  <w:bCs/>
                </w:rPr>
                <w:t xml:space="preserve"> Congested BAP Routing ID</w:t>
              </w:r>
              <w:r w:rsidRPr="002F0C5B">
                <w:rPr>
                  <w:rFonts w:cs="Arial"/>
                  <w:b/>
                  <w:bCs/>
                </w:rPr>
                <w:t xml:space="preserve"> List</w:t>
              </w:r>
              <w:r>
                <w:rPr>
                  <w:rFonts w:cs="Arial"/>
                  <w:b/>
                  <w:bCs/>
                </w:rPr>
                <w:t xml:space="preserve"> Item</w:t>
              </w:r>
            </w:ins>
          </w:p>
        </w:tc>
        <w:tc>
          <w:tcPr>
            <w:tcW w:w="1070" w:type="dxa"/>
          </w:tcPr>
          <w:p w14:paraId="5072D8DA" w14:textId="77777777" w:rsidR="00E6670A" w:rsidRPr="00EA5FA7" w:rsidRDefault="00E6670A" w:rsidP="00E6670A">
            <w:pPr>
              <w:pStyle w:val="TAL"/>
              <w:rPr>
                <w:ins w:id="61" w:author="Ericsson User" w:date="2021-01-15T08:50:00Z"/>
              </w:rPr>
            </w:pPr>
          </w:p>
        </w:tc>
        <w:tc>
          <w:tcPr>
            <w:tcW w:w="2160" w:type="dxa"/>
          </w:tcPr>
          <w:p w14:paraId="60F5F3BE" w14:textId="2FAADC13" w:rsidR="00E6670A" w:rsidRPr="00EA5FA7" w:rsidRDefault="00E6670A" w:rsidP="00E6670A">
            <w:pPr>
              <w:pStyle w:val="TAL"/>
              <w:rPr>
                <w:ins w:id="62" w:author="Ericsson User" w:date="2021-01-15T08:50:00Z"/>
                <w:i/>
              </w:rPr>
            </w:pPr>
            <w:ins w:id="63" w:author="Ericsson User" w:date="2021-01-15T08:53:00Z">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w:t>
              </w:r>
              <w:proofErr w:type="spellStart"/>
              <w:r w:rsidRPr="00970C44">
                <w:rPr>
                  <w:rFonts w:cs="Arial"/>
                  <w:i/>
                  <w:lang w:eastAsia="ja-JP"/>
                </w:rPr>
                <w:t>maxnoofC</w:t>
              </w:r>
              <w:r>
                <w:rPr>
                  <w:rFonts w:cs="Arial"/>
                  <w:i/>
                  <w:lang w:eastAsia="ja-JP"/>
                </w:rPr>
                <w:t>ongBAPRoutingIDs</w:t>
              </w:r>
              <w:proofErr w:type="spellEnd"/>
              <w:r w:rsidRPr="00970C44">
                <w:rPr>
                  <w:rFonts w:cs="Arial"/>
                  <w:i/>
                  <w:lang w:eastAsia="ja-JP"/>
                </w:rPr>
                <w:t>&gt;</w:t>
              </w:r>
            </w:ins>
          </w:p>
        </w:tc>
        <w:tc>
          <w:tcPr>
            <w:tcW w:w="1260" w:type="dxa"/>
          </w:tcPr>
          <w:p w14:paraId="5694A3FA" w14:textId="77777777" w:rsidR="00E6670A" w:rsidRPr="00EA5FA7" w:rsidRDefault="00E6670A" w:rsidP="00E6670A">
            <w:pPr>
              <w:pStyle w:val="TAL"/>
              <w:rPr>
                <w:ins w:id="64" w:author="Ericsson User" w:date="2021-01-15T08:50:00Z"/>
                <w:szCs w:val="18"/>
                <w:lang w:eastAsia="zh-CN"/>
              </w:rPr>
            </w:pPr>
          </w:p>
        </w:tc>
        <w:tc>
          <w:tcPr>
            <w:tcW w:w="1440" w:type="dxa"/>
          </w:tcPr>
          <w:p w14:paraId="1F639380" w14:textId="77777777" w:rsidR="00E6670A" w:rsidRPr="00EA5FA7" w:rsidRDefault="00E6670A" w:rsidP="00E6670A">
            <w:pPr>
              <w:pStyle w:val="TAL"/>
              <w:rPr>
                <w:ins w:id="65" w:author="Ericsson User" w:date="2021-01-15T08:50:00Z"/>
              </w:rPr>
            </w:pPr>
          </w:p>
        </w:tc>
        <w:tc>
          <w:tcPr>
            <w:tcW w:w="1080" w:type="dxa"/>
          </w:tcPr>
          <w:p w14:paraId="4A1E5BA2" w14:textId="48C98F61" w:rsidR="00E6670A" w:rsidRDefault="00E6670A" w:rsidP="00E6670A">
            <w:pPr>
              <w:pStyle w:val="TAC"/>
              <w:rPr>
                <w:ins w:id="66" w:author="Ericsson User" w:date="2021-01-15T08:50:00Z"/>
              </w:rPr>
            </w:pPr>
            <w:ins w:id="67" w:author="Ericsson User" w:date="2021-01-15T08:53:00Z">
              <w:r w:rsidRPr="00970C44">
                <w:rPr>
                  <w:rFonts w:cs="Arial"/>
                  <w:lang w:eastAsia="ja-JP"/>
                </w:rPr>
                <w:t>EACH</w:t>
              </w:r>
            </w:ins>
          </w:p>
        </w:tc>
        <w:tc>
          <w:tcPr>
            <w:tcW w:w="1081" w:type="dxa"/>
          </w:tcPr>
          <w:p w14:paraId="09AE304B" w14:textId="778E6B34" w:rsidR="00E6670A" w:rsidRPr="00EA5FA7" w:rsidRDefault="00E6670A" w:rsidP="00E6670A">
            <w:pPr>
              <w:pStyle w:val="TAC"/>
              <w:rPr>
                <w:ins w:id="68" w:author="Ericsson User" w:date="2021-01-15T08:50:00Z"/>
              </w:rPr>
            </w:pPr>
            <w:ins w:id="69" w:author="Ericsson User" w:date="2021-01-15T08:53:00Z">
              <w:r w:rsidRPr="00970C44">
                <w:rPr>
                  <w:rFonts w:cs="Arial"/>
                  <w:lang w:eastAsia="ja-JP"/>
                </w:rPr>
                <w:t>reject</w:t>
              </w:r>
            </w:ins>
          </w:p>
        </w:tc>
      </w:tr>
      <w:tr w:rsidR="00A107BA" w:rsidRPr="00EA5FA7" w14:paraId="4477CC74" w14:textId="77777777" w:rsidTr="006C4648">
        <w:tblPrEx>
          <w:tblCellMar>
            <w:top w:w="0" w:type="dxa"/>
            <w:bottom w:w="0" w:type="dxa"/>
          </w:tblCellMar>
        </w:tblPrEx>
        <w:trPr>
          <w:ins w:id="70" w:author="Ericsson User" w:date="2021-01-15T08:51:00Z"/>
        </w:trPr>
        <w:tc>
          <w:tcPr>
            <w:tcW w:w="2394" w:type="dxa"/>
          </w:tcPr>
          <w:p w14:paraId="281EA82B" w14:textId="2DB3AA78" w:rsidR="00A107BA" w:rsidRPr="002F0C5B" w:rsidRDefault="00A107BA" w:rsidP="00A107BA">
            <w:pPr>
              <w:pStyle w:val="TAL"/>
              <w:rPr>
                <w:ins w:id="71" w:author="Ericsson User" w:date="2021-01-15T08:51:00Z"/>
                <w:rFonts w:cs="Arial"/>
              </w:rPr>
            </w:pPr>
            <w:ins w:id="72" w:author="Ericsson User" w:date="2021-01-15T08:53:00Z">
              <w:r w:rsidRPr="002F0C5B">
                <w:rPr>
                  <w:rFonts w:cs="Arial"/>
                  <w:szCs w:val="18"/>
                  <w:lang w:val="en-US"/>
                </w:rPr>
                <w:t>&gt;</w:t>
              </w:r>
              <w:r>
                <w:rPr>
                  <w:rFonts w:cs="Arial"/>
                  <w:szCs w:val="18"/>
                  <w:lang w:val="en-US"/>
                </w:rPr>
                <w:t>&gt;&gt;</w:t>
              </w:r>
              <w:r w:rsidRPr="002F0C5B">
                <w:rPr>
                  <w:rFonts w:cs="Arial"/>
                  <w:szCs w:val="18"/>
                  <w:lang w:val="en-US"/>
                </w:rPr>
                <w:t>&gt;BAP Routing ID</w:t>
              </w:r>
            </w:ins>
          </w:p>
        </w:tc>
        <w:tc>
          <w:tcPr>
            <w:tcW w:w="1070" w:type="dxa"/>
          </w:tcPr>
          <w:p w14:paraId="3B265256" w14:textId="609F8BBE" w:rsidR="00A107BA" w:rsidRPr="00EA5FA7" w:rsidRDefault="00A107BA" w:rsidP="00A107BA">
            <w:pPr>
              <w:pStyle w:val="TAL"/>
              <w:rPr>
                <w:ins w:id="73" w:author="Ericsson User" w:date="2021-01-15T08:51:00Z"/>
              </w:rPr>
            </w:pPr>
            <w:ins w:id="74" w:author="Ericsson User" w:date="2021-01-15T08:53:00Z">
              <w:r w:rsidRPr="00970C44">
                <w:rPr>
                  <w:rFonts w:cs="Arial" w:hint="eastAsia"/>
                  <w:szCs w:val="18"/>
                  <w:lang w:val="en-US" w:eastAsia="zh-CN"/>
                </w:rPr>
                <w:t>M</w:t>
              </w:r>
            </w:ins>
          </w:p>
        </w:tc>
        <w:tc>
          <w:tcPr>
            <w:tcW w:w="2160" w:type="dxa"/>
          </w:tcPr>
          <w:p w14:paraId="4831897B" w14:textId="77777777" w:rsidR="00A107BA" w:rsidRPr="00EA5FA7" w:rsidRDefault="00A107BA" w:rsidP="00A107BA">
            <w:pPr>
              <w:pStyle w:val="TAL"/>
              <w:rPr>
                <w:ins w:id="75" w:author="Ericsson User" w:date="2021-01-15T08:51:00Z"/>
                <w:i/>
              </w:rPr>
            </w:pPr>
          </w:p>
        </w:tc>
        <w:tc>
          <w:tcPr>
            <w:tcW w:w="1260" w:type="dxa"/>
          </w:tcPr>
          <w:p w14:paraId="2F73FE2A" w14:textId="63C0E32B" w:rsidR="00A107BA" w:rsidRPr="00EA5FA7" w:rsidRDefault="00A107BA" w:rsidP="00A107BA">
            <w:pPr>
              <w:pStyle w:val="TAL"/>
              <w:rPr>
                <w:ins w:id="76" w:author="Ericsson User" w:date="2021-01-15T08:51:00Z"/>
                <w:szCs w:val="18"/>
                <w:lang w:eastAsia="zh-CN"/>
              </w:rPr>
            </w:pPr>
            <w:ins w:id="77" w:author="Ericsson User" w:date="2021-01-15T08:53:00Z">
              <w:r>
                <w:rPr>
                  <w:szCs w:val="18"/>
                </w:rPr>
                <w:t>9.3.1.110</w:t>
              </w:r>
            </w:ins>
          </w:p>
        </w:tc>
        <w:tc>
          <w:tcPr>
            <w:tcW w:w="1440" w:type="dxa"/>
          </w:tcPr>
          <w:p w14:paraId="0FEA59DE" w14:textId="77777777" w:rsidR="00A107BA" w:rsidRPr="00EA5FA7" w:rsidRDefault="00A107BA" w:rsidP="00A107BA">
            <w:pPr>
              <w:pStyle w:val="TAL"/>
              <w:rPr>
                <w:ins w:id="78" w:author="Ericsson User" w:date="2021-01-15T08:51:00Z"/>
              </w:rPr>
            </w:pPr>
          </w:p>
        </w:tc>
        <w:tc>
          <w:tcPr>
            <w:tcW w:w="1080" w:type="dxa"/>
          </w:tcPr>
          <w:p w14:paraId="2C864D80" w14:textId="4BB07EDC" w:rsidR="00A107BA" w:rsidRDefault="00A107BA" w:rsidP="00A107BA">
            <w:pPr>
              <w:pStyle w:val="TAC"/>
              <w:rPr>
                <w:ins w:id="79" w:author="Ericsson User" w:date="2021-01-15T08:51:00Z"/>
              </w:rPr>
            </w:pPr>
            <w:ins w:id="80" w:author="Ericsson User" w:date="2021-01-15T08:56:00Z">
              <w:r>
                <w:t>-</w:t>
              </w:r>
            </w:ins>
          </w:p>
        </w:tc>
        <w:tc>
          <w:tcPr>
            <w:tcW w:w="1081" w:type="dxa"/>
          </w:tcPr>
          <w:p w14:paraId="3757F5A7" w14:textId="4CFF98A9" w:rsidR="00A107BA" w:rsidRPr="00EA5FA7" w:rsidRDefault="00A107BA" w:rsidP="00A107BA">
            <w:pPr>
              <w:pStyle w:val="TAC"/>
              <w:rPr>
                <w:ins w:id="81" w:author="Ericsson User" w:date="2021-01-15T08:51:00Z"/>
              </w:rPr>
            </w:pPr>
            <w:ins w:id="82" w:author="Ericsson User" w:date="2021-01-15T08:56:00Z">
              <w:r>
                <w:t>-</w:t>
              </w:r>
            </w:ins>
          </w:p>
        </w:tc>
      </w:tr>
      <w:tr w:rsidR="00A107BA" w:rsidRPr="00EA5FA7" w14:paraId="64722048" w14:textId="77777777" w:rsidTr="006C4648">
        <w:tblPrEx>
          <w:tblCellMar>
            <w:top w:w="0" w:type="dxa"/>
            <w:bottom w:w="0" w:type="dxa"/>
          </w:tblCellMar>
        </w:tblPrEx>
        <w:tc>
          <w:tcPr>
            <w:tcW w:w="2394" w:type="dxa"/>
          </w:tcPr>
          <w:p w14:paraId="68FB32C8" w14:textId="79D7DF14" w:rsidR="00A107BA" w:rsidRPr="00EA5FA7" w:rsidRDefault="00A107BA" w:rsidP="00A107BA">
            <w:pPr>
              <w:pStyle w:val="TAL"/>
              <w:rPr>
                <w:lang w:eastAsia="ko-KR"/>
              </w:rPr>
            </w:pPr>
            <w:ins w:id="83" w:author="Ericsson User" w:date="2021-01-15T08:53:00Z">
              <w:r w:rsidRPr="002F0C5B">
                <w:rPr>
                  <w:rFonts w:cs="Arial"/>
                </w:rPr>
                <w:t>&gt;</w:t>
              </w:r>
              <w:r>
                <w:rPr>
                  <w:rFonts w:cs="Arial"/>
                  <w:i/>
                  <w:iCs/>
                </w:rPr>
                <w:t>BH-RLC Channel-based</w:t>
              </w:r>
            </w:ins>
          </w:p>
        </w:tc>
        <w:tc>
          <w:tcPr>
            <w:tcW w:w="1070" w:type="dxa"/>
          </w:tcPr>
          <w:p w14:paraId="07D81B5F" w14:textId="77777777" w:rsidR="00A107BA" w:rsidRPr="00EA5FA7" w:rsidRDefault="00A107BA" w:rsidP="00A107BA">
            <w:pPr>
              <w:pStyle w:val="TAL"/>
            </w:pPr>
          </w:p>
        </w:tc>
        <w:tc>
          <w:tcPr>
            <w:tcW w:w="2160" w:type="dxa"/>
          </w:tcPr>
          <w:p w14:paraId="089EB088" w14:textId="77777777" w:rsidR="00A107BA" w:rsidRPr="00EA5FA7" w:rsidRDefault="00A107BA" w:rsidP="00A107BA">
            <w:pPr>
              <w:pStyle w:val="TAL"/>
              <w:rPr>
                <w:i/>
              </w:rPr>
            </w:pPr>
          </w:p>
        </w:tc>
        <w:tc>
          <w:tcPr>
            <w:tcW w:w="1260" w:type="dxa"/>
          </w:tcPr>
          <w:p w14:paraId="4AE6FA8B" w14:textId="77777777" w:rsidR="00A107BA" w:rsidRPr="00EA5FA7" w:rsidRDefault="00A107BA" w:rsidP="00A107BA">
            <w:pPr>
              <w:pStyle w:val="TAL"/>
              <w:rPr>
                <w:szCs w:val="18"/>
                <w:lang w:eastAsia="zh-CN"/>
              </w:rPr>
            </w:pPr>
          </w:p>
        </w:tc>
        <w:tc>
          <w:tcPr>
            <w:tcW w:w="1440" w:type="dxa"/>
          </w:tcPr>
          <w:p w14:paraId="1A26759F" w14:textId="77777777" w:rsidR="00A107BA" w:rsidRPr="00EA5FA7" w:rsidRDefault="00A107BA" w:rsidP="00A107BA">
            <w:pPr>
              <w:pStyle w:val="TAL"/>
            </w:pPr>
          </w:p>
        </w:tc>
        <w:tc>
          <w:tcPr>
            <w:tcW w:w="1080" w:type="dxa"/>
          </w:tcPr>
          <w:p w14:paraId="507B2768" w14:textId="3257A2AB" w:rsidR="00A107BA" w:rsidRPr="00EA5FA7" w:rsidRDefault="00A107BA" w:rsidP="00A107BA">
            <w:pPr>
              <w:pStyle w:val="TAC"/>
            </w:pPr>
            <w:ins w:id="84" w:author="Ericsson User" w:date="2021-01-15T08:56:00Z">
              <w:r>
                <w:t>-</w:t>
              </w:r>
            </w:ins>
          </w:p>
        </w:tc>
        <w:tc>
          <w:tcPr>
            <w:tcW w:w="1081" w:type="dxa"/>
          </w:tcPr>
          <w:p w14:paraId="1FA3A809" w14:textId="67084CD7" w:rsidR="00A107BA" w:rsidRPr="00EA5FA7" w:rsidRDefault="00A107BA" w:rsidP="00A107BA">
            <w:pPr>
              <w:pStyle w:val="TAC"/>
            </w:pPr>
            <w:ins w:id="85" w:author="Ericsson User" w:date="2021-01-15T08:56:00Z">
              <w:r>
                <w:t>-</w:t>
              </w:r>
            </w:ins>
          </w:p>
        </w:tc>
      </w:tr>
      <w:tr w:rsidR="00E6670A" w:rsidRPr="00EA5FA7" w14:paraId="6B223459" w14:textId="77777777" w:rsidTr="006C4648">
        <w:tblPrEx>
          <w:tblCellMar>
            <w:top w:w="0" w:type="dxa"/>
            <w:bottom w:w="0" w:type="dxa"/>
          </w:tblCellMar>
        </w:tblPrEx>
        <w:tc>
          <w:tcPr>
            <w:tcW w:w="2394" w:type="dxa"/>
          </w:tcPr>
          <w:p w14:paraId="094D6125" w14:textId="3BE95BC2" w:rsidR="00E6670A" w:rsidRPr="002F0C5B" w:rsidRDefault="00E6670A" w:rsidP="00E6670A">
            <w:pPr>
              <w:pStyle w:val="TAL"/>
              <w:rPr>
                <w:rFonts w:cs="Arial"/>
              </w:rPr>
            </w:pPr>
            <w:ins w:id="86" w:author="Ericsson User" w:date="2021-01-15T08:53:00Z">
              <w:r>
                <w:rPr>
                  <w:rFonts w:cs="Arial"/>
                  <w:b/>
                  <w:bCs/>
                </w:rPr>
                <w:t>&gt;&gt;Congested BH RLC Channel</w:t>
              </w:r>
              <w:r w:rsidRPr="002F0C5B">
                <w:rPr>
                  <w:rFonts w:cs="Arial"/>
                  <w:b/>
                  <w:bCs/>
                </w:rPr>
                <w:t xml:space="preserve"> List</w:t>
              </w:r>
            </w:ins>
          </w:p>
        </w:tc>
        <w:tc>
          <w:tcPr>
            <w:tcW w:w="1070" w:type="dxa"/>
          </w:tcPr>
          <w:p w14:paraId="78948CFF" w14:textId="77777777" w:rsidR="00E6670A" w:rsidRPr="00EA5FA7" w:rsidRDefault="00E6670A" w:rsidP="00E6670A">
            <w:pPr>
              <w:pStyle w:val="TAL"/>
            </w:pPr>
          </w:p>
        </w:tc>
        <w:tc>
          <w:tcPr>
            <w:tcW w:w="2160" w:type="dxa"/>
          </w:tcPr>
          <w:p w14:paraId="75F21A8E" w14:textId="0271E55E" w:rsidR="00E6670A" w:rsidRPr="00EA5FA7" w:rsidRDefault="00E6670A" w:rsidP="00E6670A">
            <w:pPr>
              <w:pStyle w:val="TAL"/>
              <w:rPr>
                <w:i/>
              </w:rPr>
            </w:pPr>
            <w:ins w:id="87" w:author="Ericsson User" w:date="2021-01-15T08:53:00Z">
              <w:r w:rsidRPr="00B2230C">
                <w:rPr>
                  <w:rFonts w:cs="Arial"/>
                  <w:i/>
                </w:rPr>
                <w:t>0..1</w:t>
              </w:r>
            </w:ins>
          </w:p>
        </w:tc>
        <w:tc>
          <w:tcPr>
            <w:tcW w:w="1260" w:type="dxa"/>
          </w:tcPr>
          <w:p w14:paraId="63F1A69B" w14:textId="77777777" w:rsidR="00E6670A" w:rsidRPr="00EA5FA7" w:rsidRDefault="00E6670A" w:rsidP="00E6670A">
            <w:pPr>
              <w:pStyle w:val="TAL"/>
              <w:rPr>
                <w:szCs w:val="18"/>
                <w:lang w:eastAsia="zh-CN"/>
              </w:rPr>
            </w:pPr>
          </w:p>
        </w:tc>
        <w:tc>
          <w:tcPr>
            <w:tcW w:w="1440" w:type="dxa"/>
          </w:tcPr>
          <w:p w14:paraId="48916D3D" w14:textId="77777777" w:rsidR="00E6670A" w:rsidRPr="00EA5FA7" w:rsidRDefault="00E6670A" w:rsidP="00E6670A">
            <w:pPr>
              <w:pStyle w:val="TAL"/>
            </w:pPr>
          </w:p>
        </w:tc>
        <w:tc>
          <w:tcPr>
            <w:tcW w:w="1080" w:type="dxa"/>
          </w:tcPr>
          <w:p w14:paraId="0E188A57" w14:textId="6678E9FD" w:rsidR="00E6670A" w:rsidRDefault="00E6670A" w:rsidP="00E6670A">
            <w:pPr>
              <w:pStyle w:val="TAC"/>
            </w:pPr>
            <w:ins w:id="88" w:author="Ericsson User" w:date="2021-01-15T08:53:00Z">
              <w:r w:rsidRPr="004C30DF">
                <w:t>YES</w:t>
              </w:r>
            </w:ins>
          </w:p>
        </w:tc>
        <w:tc>
          <w:tcPr>
            <w:tcW w:w="1081" w:type="dxa"/>
          </w:tcPr>
          <w:p w14:paraId="5E7FE287" w14:textId="47B57A82" w:rsidR="00E6670A" w:rsidRPr="00EA5FA7" w:rsidRDefault="00E6670A" w:rsidP="00E6670A">
            <w:pPr>
              <w:pStyle w:val="TAC"/>
            </w:pPr>
            <w:ins w:id="89" w:author="Ericsson User" w:date="2021-01-15T08:53:00Z">
              <w:r w:rsidRPr="004C30DF">
                <w:t>reject</w:t>
              </w:r>
            </w:ins>
          </w:p>
        </w:tc>
      </w:tr>
      <w:tr w:rsidR="00E6670A" w:rsidRPr="00EA5FA7" w14:paraId="3E3D381A" w14:textId="77777777" w:rsidTr="006C4648">
        <w:tblPrEx>
          <w:tblCellMar>
            <w:top w:w="0" w:type="dxa"/>
            <w:bottom w:w="0" w:type="dxa"/>
          </w:tblCellMar>
        </w:tblPrEx>
        <w:tc>
          <w:tcPr>
            <w:tcW w:w="2394" w:type="dxa"/>
          </w:tcPr>
          <w:p w14:paraId="1A3F3C56" w14:textId="1829B7C7" w:rsidR="00E6670A" w:rsidRPr="00FE594F" w:rsidRDefault="00E6670A" w:rsidP="00E6670A">
            <w:pPr>
              <w:pStyle w:val="TAL"/>
              <w:rPr>
                <w:lang w:eastAsia="ko-KR"/>
              </w:rPr>
            </w:pPr>
            <w:ins w:id="90" w:author="Ericsson User" w:date="2021-01-15T08:53:00Z">
              <w:r w:rsidRPr="00FE594F">
                <w:rPr>
                  <w:rFonts w:cs="Arial"/>
                </w:rPr>
                <w:t>&gt;&gt;&gt;</w:t>
              </w:r>
              <w:r>
                <w:rPr>
                  <w:rFonts w:cs="Arial"/>
                  <w:b/>
                  <w:bCs/>
                </w:rPr>
                <w:t xml:space="preserve"> Congested BH RLC Channel</w:t>
              </w:r>
              <w:r w:rsidRPr="002F0C5B">
                <w:rPr>
                  <w:rFonts w:cs="Arial"/>
                  <w:b/>
                  <w:bCs/>
                </w:rPr>
                <w:t xml:space="preserve"> List</w:t>
              </w:r>
              <w:r>
                <w:rPr>
                  <w:rFonts w:cs="Arial"/>
                  <w:b/>
                  <w:bCs/>
                </w:rPr>
                <w:t xml:space="preserve"> Item</w:t>
              </w:r>
            </w:ins>
          </w:p>
        </w:tc>
        <w:tc>
          <w:tcPr>
            <w:tcW w:w="1070" w:type="dxa"/>
          </w:tcPr>
          <w:p w14:paraId="06FA686B" w14:textId="77777777" w:rsidR="00E6670A" w:rsidRPr="00EA5FA7" w:rsidRDefault="00E6670A" w:rsidP="00E6670A">
            <w:pPr>
              <w:pStyle w:val="TAL"/>
            </w:pPr>
          </w:p>
        </w:tc>
        <w:tc>
          <w:tcPr>
            <w:tcW w:w="2160" w:type="dxa"/>
          </w:tcPr>
          <w:p w14:paraId="4F8474B0" w14:textId="137C0C03" w:rsidR="00E6670A" w:rsidRPr="00EA5FA7" w:rsidRDefault="00E6670A" w:rsidP="00E6670A">
            <w:pPr>
              <w:pStyle w:val="TAL"/>
              <w:rPr>
                <w:i/>
              </w:rPr>
            </w:pPr>
            <w:ins w:id="91" w:author="Ericsson User" w:date="2021-01-15T08:53:00Z">
              <w:r w:rsidRPr="00970C44">
                <w:rPr>
                  <w:rFonts w:cs="Arial"/>
                  <w:i/>
                  <w:lang w:eastAsia="ja-JP"/>
                </w:rPr>
                <w:t>1</w:t>
              </w:r>
              <w:proofErr w:type="gramStart"/>
              <w:r w:rsidRPr="00970C44">
                <w:rPr>
                  <w:rFonts w:cs="Arial"/>
                  <w:i/>
                  <w:lang w:eastAsia="ja-JP"/>
                </w:rPr>
                <w:t xml:space="preserve"> ..</w:t>
              </w:r>
              <w:proofErr w:type="gramEnd"/>
              <w:r w:rsidRPr="00970C44">
                <w:rPr>
                  <w:rFonts w:cs="Arial"/>
                  <w:i/>
                  <w:lang w:eastAsia="ja-JP"/>
                </w:rPr>
                <w:t xml:space="preserve"> &lt;</w:t>
              </w:r>
              <w:proofErr w:type="spellStart"/>
              <w:r w:rsidRPr="00970C44">
                <w:rPr>
                  <w:rFonts w:cs="Arial"/>
                  <w:i/>
                  <w:lang w:eastAsia="ja-JP"/>
                </w:rPr>
                <w:t>maxnoofChildIABNodes</w:t>
              </w:r>
              <w:proofErr w:type="spellEnd"/>
              <w:r w:rsidRPr="00970C44">
                <w:rPr>
                  <w:rFonts w:cs="Arial"/>
                  <w:i/>
                  <w:lang w:eastAsia="ja-JP"/>
                </w:rPr>
                <w:t>&gt;</w:t>
              </w:r>
            </w:ins>
          </w:p>
        </w:tc>
        <w:tc>
          <w:tcPr>
            <w:tcW w:w="1260" w:type="dxa"/>
          </w:tcPr>
          <w:p w14:paraId="277D5709" w14:textId="77777777" w:rsidR="00E6670A" w:rsidRPr="00EA5FA7" w:rsidRDefault="00E6670A" w:rsidP="00E6670A">
            <w:pPr>
              <w:pStyle w:val="TAL"/>
              <w:rPr>
                <w:szCs w:val="18"/>
                <w:lang w:eastAsia="zh-CN"/>
              </w:rPr>
            </w:pPr>
          </w:p>
        </w:tc>
        <w:tc>
          <w:tcPr>
            <w:tcW w:w="1440" w:type="dxa"/>
          </w:tcPr>
          <w:p w14:paraId="0E80B89C" w14:textId="77777777" w:rsidR="00E6670A" w:rsidRPr="00EA5FA7" w:rsidRDefault="00E6670A" w:rsidP="00E6670A">
            <w:pPr>
              <w:pStyle w:val="TAL"/>
            </w:pPr>
          </w:p>
        </w:tc>
        <w:tc>
          <w:tcPr>
            <w:tcW w:w="1080" w:type="dxa"/>
          </w:tcPr>
          <w:p w14:paraId="7B36DEF5" w14:textId="18E583D8" w:rsidR="00E6670A" w:rsidRPr="00EA5FA7" w:rsidRDefault="00E6670A" w:rsidP="00E6670A">
            <w:pPr>
              <w:pStyle w:val="TAC"/>
            </w:pPr>
            <w:ins w:id="92" w:author="Ericsson User" w:date="2021-01-15T08:53:00Z">
              <w:r w:rsidRPr="00970C44">
                <w:rPr>
                  <w:rFonts w:cs="Arial"/>
                  <w:lang w:eastAsia="ja-JP"/>
                </w:rPr>
                <w:t>EACH</w:t>
              </w:r>
            </w:ins>
          </w:p>
        </w:tc>
        <w:tc>
          <w:tcPr>
            <w:tcW w:w="1081" w:type="dxa"/>
          </w:tcPr>
          <w:p w14:paraId="0314563E" w14:textId="37FFA426" w:rsidR="00E6670A" w:rsidRPr="00EA5FA7" w:rsidRDefault="00E6670A" w:rsidP="00E6670A">
            <w:pPr>
              <w:pStyle w:val="TAC"/>
            </w:pPr>
            <w:ins w:id="93" w:author="Ericsson User" w:date="2021-01-15T08:53:00Z">
              <w:r w:rsidRPr="00970C44">
                <w:rPr>
                  <w:rFonts w:cs="Arial"/>
                  <w:lang w:eastAsia="ja-JP"/>
                </w:rPr>
                <w:t>reject</w:t>
              </w:r>
            </w:ins>
          </w:p>
        </w:tc>
      </w:tr>
      <w:tr w:rsidR="00E6670A" w:rsidRPr="00EA5FA7" w14:paraId="2E7A8C1E" w14:textId="77777777" w:rsidTr="006C4648">
        <w:tblPrEx>
          <w:tblCellMar>
            <w:top w:w="0" w:type="dxa"/>
            <w:bottom w:w="0" w:type="dxa"/>
          </w:tblCellMar>
        </w:tblPrEx>
        <w:tc>
          <w:tcPr>
            <w:tcW w:w="2394" w:type="dxa"/>
          </w:tcPr>
          <w:p w14:paraId="4D9E2466" w14:textId="654925DC" w:rsidR="00E6670A" w:rsidRPr="00EA5FA7" w:rsidRDefault="00E6670A" w:rsidP="00D616F7">
            <w:pPr>
              <w:pStyle w:val="TAL"/>
              <w:ind w:left="540"/>
              <w:rPr>
                <w:lang w:eastAsia="ko-KR"/>
              </w:rPr>
            </w:pPr>
            <w:ins w:id="94" w:author="Ericsson User" w:date="2021-01-15T08:53:00Z">
              <w:r>
                <w:rPr>
                  <w:rFonts w:eastAsia="Batang"/>
                  <w:bCs/>
                </w:rPr>
                <w:t>&gt;&gt;&gt;&gt;</w:t>
              </w:r>
              <w:r w:rsidRPr="00EA5FA7">
                <w:rPr>
                  <w:rFonts w:eastAsia="Batang"/>
                  <w:bCs/>
                </w:rPr>
                <w:t>gNB-CU</w:t>
              </w:r>
              <w:r w:rsidRPr="00EA5FA7">
                <w:rPr>
                  <w:bCs/>
                </w:rPr>
                <w:t xml:space="preserve"> UE F1AP ID</w:t>
              </w:r>
            </w:ins>
          </w:p>
        </w:tc>
        <w:tc>
          <w:tcPr>
            <w:tcW w:w="1070" w:type="dxa"/>
          </w:tcPr>
          <w:p w14:paraId="46E73D90" w14:textId="423E63E1" w:rsidR="00E6670A" w:rsidRPr="00EA5FA7" w:rsidRDefault="00E6670A" w:rsidP="00E6670A">
            <w:pPr>
              <w:pStyle w:val="TAL"/>
            </w:pPr>
            <w:ins w:id="95" w:author="Ericsson User" w:date="2021-01-15T08:53:00Z">
              <w:r w:rsidRPr="00EA5FA7">
                <w:rPr>
                  <w:lang w:eastAsia="zh-CN"/>
                </w:rPr>
                <w:t xml:space="preserve">M </w:t>
              </w:r>
            </w:ins>
          </w:p>
        </w:tc>
        <w:tc>
          <w:tcPr>
            <w:tcW w:w="2160" w:type="dxa"/>
          </w:tcPr>
          <w:p w14:paraId="3031955B" w14:textId="77777777" w:rsidR="00E6670A" w:rsidRPr="00EA5FA7" w:rsidRDefault="00E6670A" w:rsidP="00E6670A">
            <w:pPr>
              <w:pStyle w:val="TAL"/>
              <w:rPr>
                <w:i/>
              </w:rPr>
            </w:pPr>
          </w:p>
        </w:tc>
        <w:tc>
          <w:tcPr>
            <w:tcW w:w="1260" w:type="dxa"/>
          </w:tcPr>
          <w:p w14:paraId="793B87F1" w14:textId="6E8A8B59" w:rsidR="00E6670A" w:rsidRPr="00EA5FA7" w:rsidRDefault="00E6670A" w:rsidP="00E6670A">
            <w:pPr>
              <w:pStyle w:val="TAL"/>
              <w:rPr>
                <w:szCs w:val="18"/>
                <w:lang w:eastAsia="zh-CN"/>
              </w:rPr>
            </w:pPr>
            <w:ins w:id="96" w:author="Ericsson User" w:date="2021-01-15T08:53:00Z">
              <w:r w:rsidRPr="00EA5FA7">
                <w:t>9.3.1.4</w:t>
              </w:r>
            </w:ins>
          </w:p>
        </w:tc>
        <w:tc>
          <w:tcPr>
            <w:tcW w:w="1440" w:type="dxa"/>
          </w:tcPr>
          <w:p w14:paraId="7BDB181E" w14:textId="77777777" w:rsidR="00E6670A" w:rsidRPr="00EA5FA7" w:rsidRDefault="00E6670A" w:rsidP="00E6670A">
            <w:pPr>
              <w:pStyle w:val="TAL"/>
            </w:pPr>
          </w:p>
        </w:tc>
        <w:tc>
          <w:tcPr>
            <w:tcW w:w="1080" w:type="dxa"/>
          </w:tcPr>
          <w:p w14:paraId="1F392293" w14:textId="7C6FF203" w:rsidR="00E6670A" w:rsidRPr="00EA5FA7" w:rsidRDefault="00A107BA" w:rsidP="00E6670A">
            <w:pPr>
              <w:pStyle w:val="TAC"/>
            </w:pPr>
            <w:ins w:id="97" w:author="Ericsson User" w:date="2021-01-15T08:55:00Z">
              <w:r>
                <w:t>-</w:t>
              </w:r>
            </w:ins>
          </w:p>
        </w:tc>
        <w:tc>
          <w:tcPr>
            <w:tcW w:w="1081" w:type="dxa"/>
          </w:tcPr>
          <w:p w14:paraId="6DF015A0" w14:textId="6DA45B31" w:rsidR="00E6670A" w:rsidRPr="00EA5FA7" w:rsidRDefault="00A107BA" w:rsidP="00E6670A">
            <w:pPr>
              <w:pStyle w:val="TAC"/>
            </w:pPr>
            <w:ins w:id="98" w:author="Ericsson User" w:date="2021-01-15T08:55:00Z">
              <w:r>
                <w:t>-</w:t>
              </w:r>
            </w:ins>
          </w:p>
        </w:tc>
      </w:tr>
      <w:tr w:rsidR="00A107BA" w:rsidRPr="00EA5FA7" w14:paraId="72AF047F" w14:textId="77777777" w:rsidTr="006C4648">
        <w:tblPrEx>
          <w:tblCellMar>
            <w:top w:w="0" w:type="dxa"/>
            <w:bottom w:w="0" w:type="dxa"/>
          </w:tblCellMar>
        </w:tblPrEx>
        <w:trPr>
          <w:ins w:id="99" w:author="Ericsson User" w:date="2021-01-15T08:48:00Z"/>
        </w:trPr>
        <w:tc>
          <w:tcPr>
            <w:tcW w:w="2394" w:type="dxa"/>
          </w:tcPr>
          <w:p w14:paraId="7766F91E" w14:textId="5410C2A7" w:rsidR="00A107BA" w:rsidRPr="00CC7AAB" w:rsidRDefault="00A107BA" w:rsidP="00A107BA">
            <w:pPr>
              <w:pStyle w:val="TAL"/>
              <w:ind w:left="540"/>
              <w:rPr>
                <w:ins w:id="100" w:author="Ericsson User" w:date="2021-01-15T08:48:00Z"/>
                <w:rFonts w:cs="Arial"/>
                <w:lang w:val="sv-SE"/>
                <w:rPrChange w:id="101" w:author="Ericsson User" w:date="2021-01-15T08:48:00Z">
                  <w:rPr>
                    <w:ins w:id="102" w:author="Ericsson User" w:date="2021-01-15T08:48:00Z"/>
                    <w:rFonts w:cs="Arial"/>
                  </w:rPr>
                </w:rPrChange>
              </w:rPr>
            </w:pPr>
            <w:ins w:id="103" w:author="Ericsson User" w:date="2021-01-15T08:53:00Z">
              <w:r>
                <w:rPr>
                  <w:rFonts w:eastAsia="Batang"/>
                  <w:lang w:val="sv-SE"/>
                </w:rPr>
                <w:t>&gt;&gt;&gt;&gt;</w:t>
              </w:r>
              <w:r w:rsidRPr="00E12DE8">
                <w:rPr>
                  <w:rFonts w:eastAsia="Batang"/>
                  <w:lang w:val="sv-SE"/>
                </w:rPr>
                <w:t xml:space="preserve">gNB-DU UE F1AP ID </w:t>
              </w:r>
            </w:ins>
          </w:p>
        </w:tc>
        <w:tc>
          <w:tcPr>
            <w:tcW w:w="1070" w:type="dxa"/>
          </w:tcPr>
          <w:p w14:paraId="446FE112" w14:textId="22085B1C" w:rsidR="00A107BA" w:rsidRPr="00EA5FA7" w:rsidRDefault="00A107BA" w:rsidP="00A107BA">
            <w:pPr>
              <w:pStyle w:val="TAL"/>
              <w:rPr>
                <w:ins w:id="104" w:author="Ericsson User" w:date="2021-01-15T08:48:00Z"/>
              </w:rPr>
            </w:pPr>
            <w:ins w:id="105" w:author="Ericsson User" w:date="2021-01-15T08:53:00Z">
              <w:r w:rsidRPr="00EA5FA7">
                <w:rPr>
                  <w:lang w:eastAsia="zh-CN"/>
                </w:rPr>
                <w:t>O</w:t>
              </w:r>
            </w:ins>
          </w:p>
        </w:tc>
        <w:tc>
          <w:tcPr>
            <w:tcW w:w="2160" w:type="dxa"/>
          </w:tcPr>
          <w:p w14:paraId="131A3C0B" w14:textId="77777777" w:rsidR="00A107BA" w:rsidRPr="00EA5FA7" w:rsidRDefault="00A107BA" w:rsidP="00A107BA">
            <w:pPr>
              <w:pStyle w:val="TAL"/>
              <w:rPr>
                <w:ins w:id="106" w:author="Ericsson User" w:date="2021-01-15T08:48:00Z"/>
                <w:i/>
              </w:rPr>
            </w:pPr>
          </w:p>
        </w:tc>
        <w:tc>
          <w:tcPr>
            <w:tcW w:w="1260" w:type="dxa"/>
          </w:tcPr>
          <w:p w14:paraId="707E36ED" w14:textId="359BFDDD" w:rsidR="00A107BA" w:rsidRPr="00EA5FA7" w:rsidRDefault="00A107BA" w:rsidP="00A107BA">
            <w:pPr>
              <w:pStyle w:val="TAL"/>
              <w:rPr>
                <w:ins w:id="107" w:author="Ericsson User" w:date="2021-01-15T08:48:00Z"/>
                <w:szCs w:val="18"/>
                <w:lang w:eastAsia="zh-CN"/>
              </w:rPr>
            </w:pPr>
            <w:ins w:id="108" w:author="Ericsson User" w:date="2021-01-15T08:53:00Z">
              <w:r w:rsidRPr="00EA5FA7">
                <w:t>9.3.1.5</w:t>
              </w:r>
            </w:ins>
          </w:p>
        </w:tc>
        <w:tc>
          <w:tcPr>
            <w:tcW w:w="1440" w:type="dxa"/>
          </w:tcPr>
          <w:p w14:paraId="350E267F" w14:textId="77777777" w:rsidR="00A107BA" w:rsidRPr="00EA5FA7" w:rsidRDefault="00A107BA" w:rsidP="00A107BA">
            <w:pPr>
              <w:pStyle w:val="TAL"/>
              <w:rPr>
                <w:ins w:id="109" w:author="Ericsson User" w:date="2021-01-15T08:48:00Z"/>
              </w:rPr>
            </w:pPr>
          </w:p>
        </w:tc>
        <w:tc>
          <w:tcPr>
            <w:tcW w:w="1080" w:type="dxa"/>
          </w:tcPr>
          <w:p w14:paraId="7AE7AE79" w14:textId="3B66F9F7" w:rsidR="00A107BA" w:rsidRPr="00EA5FA7" w:rsidRDefault="00A107BA" w:rsidP="00A107BA">
            <w:pPr>
              <w:pStyle w:val="TAC"/>
              <w:rPr>
                <w:ins w:id="110" w:author="Ericsson User" w:date="2021-01-15T08:48:00Z"/>
              </w:rPr>
            </w:pPr>
            <w:ins w:id="111" w:author="Ericsson User" w:date="2021-01-15T08:56:00Z">
              <w:r>
                <w:t>-</w:t>
              </w:r>
            </w:ins>
          </w:p>
        </w:tc>
        <w:tc>
          <w:tcPr>
            <w:tcW w:w="1081" w:type="dxa"/>
          </w:tcPr>
          <w:p w14:paraId="251D5E15" w14:textId="50ABC004" w:rsidR="00A107BA" w:rsidRPr="00EA5FA7" w:rsidRDefault="00A107BA" w:rsidP="00A107BA">
            <w:pPr>
              <w:pStyle w:val="TAC"/>
              <w:rPr>
                <w:ins w:id="112" w:author="Ericsson User" w:date="2021-01-15T08:48:00Z"/>
              </w:rPr>
            </w:pPr>
            <w:ins w:id="113" w:author="Ericsson User" w:date="2021-01-15T08:56:00Z">
              <w:r>
                <w:t>-</w:t>
              </w:r>
            </w:ins>
          </w:p>
        </w:tc>
      </w:tr>
      <w:tr w:rsidR="00A107BA" w:rsidRPr="00EA5FA7" w14:paraId="7D62D288" w14:textId="77777777" w:rsidTr="006C4648">
        <w:tblPrEx>
          <w:tblCellMar>
            <w:top w:w="0" w:type="dxa"/>
            <w:bottom w:w="0" w:type="dxa"/>
          </w:tblCellMar>
        </w:tblPrEx>
        <w:tc>
          <w:tcPr>
            <w:tcW w:w="2394" w:type="dxa"/>
          </w:tcPr>
          <w:p w14:paraId="2E5E3171" w14:textId="3C66E612" w:rsidR="00A107BA" w:rsidRPr="00EA5FA7" w:rsidRDefault="00A107BA" w:rsidP="00A107BA">
            <w:pPr>
              <w:pStyle w:val="TAL"/>
              <w:ind w:left="540"/>
              <w:rPr>
                <w:lang w:eastAsia="ko-KR"/>
              </w:rPr>
            </w:pPr>
            <w:ins w:id="114" w:author="Ericsson User" w:date="2021-01-15T08:53:00Z">
              <w:r w:rsidRPr="002F0C5B">
                <w:rPr>
                  <w:rFonts w:cs="Arial"/>
                  <w:szCs w:val="18"/>
                </w:rPr>
                <w:t>&gt;&gt;</w:t>
              </w:r>
              <w:r>
                <w:rPr>
                  <w:rFonts w:cs="Arial"/>
                  <w:szCs w:val="18"/>
                </w:rPr>
                <w:t>&gt;&gt;</w:t>
              </w:r>
              <w:r w:rsidRPr="002F0C5B">
                <w:rPr>
                  <w:rFonts w:cs="Arial"/>
                  <w:szCs w:val="18"/>
                </w:rPr>
                <w:t>BH RLC CH ID</w:t>
              </w:r>
            </w:ins>
          </w:p>
        </w:tc>
        <w:tc>
          <w:tcPr>
            <w:tcW w:w="1070" w:type="dxa"/>
          </w:tcPr>
          <w:p w14:paraId="6E9B8E05" w14:textId="529511C3" w:rsidR="00A107BA" w:rsidRPr="00EA5FA7" w:rsidRDefault="00A107BA" w:rsidP="00A107BA">
            <w:pPr>
              <w:pStyle w:val="TAL"/>
            </w:pPr>
            <w:ins w:id="115" w:author="Ericsson User" w:date="2021-01-15T08:53:00Z">
              <w:r w:rsidRPr="00970C44">
                <w:rPr>
                  <w:szCs w:val="18"/>
                  <w:lang w:eastAsia="zh-CN"/>
                </w:rPr>
                <w:t>M</w:t>
              </w:r>
            </w:ins>
          </w:p>
        </w:tc>
        <w:tc>
          <w:tcPr>
            <w:tcW w:w="2160" w:type="dxa"/>
          </w:tcPr>
          <w:p w14:paraId="60A44B14" w14:textId="77777777" w:rsidR="00A107BA" w:rsidRPr="00EA5FA7" w:rsidRDefault="00A107BA" w:rsidP="00A107BA">
            <w:pPr>
              <w:pStyle w:val="TAL"/>
              <w:rPr>
                <w:i/>
              </w:rPr>
            </w:pPr>
          </w:p>
        </w:tc>
        <w:tc>
          <w:tcPr>
            <w:tcW w:w="1260" w:type="dxa"/>
          </w:tcPr>
          <w:p w14:paraId="19E12273" w14:textId="3BD73BC8" w:rsidR="00A107BA" w:rsidRPr="00EA5FA7" w:rsidRDefault="00A107BA" w:rsidP="00A107BA">
            <w:pPr>
              <w:pStyle w:val="TAL"/>
              <w:rPr>
                <w:szCs w:val="18"/>
                <w:lang w:eastAsia="zh-CN"/>
              </w:rPr>
            </w:pPr>
            <w:ins w:id="116" w:author="Ericsson User" w:date="2021-01-15T08:53:00Z">
              <w:r>
                <w:rPr>
                  <w:rFonts w:cs="Arial"/>
                  <w:szCs w:val="18"/>
                  <w:lang w:eastAsia="ja-JP"/>
                </w:rPr>
                <w:t>9.3.1.113</w:t>
              </w:r>
            </w:ins>
          </w:p>
        </w:tc>
        <w:tc>
          <w:tcPr>
            <w:tcW w:w="1440" w:type="dxa"/>
          </w:tcPr>
          <w:p w14:paraId="6CF343A2" w14:textId="77777777" w:rsidR="00A107BA" w:rsidRPr="00EA5FA7" w:rsidRDefault="00A107BA" w:rsidP="00A107BA">
            <w:pPr>
              <w:pStyle w:val="TAL"/>
            </w:pPr>
          </w:p>
        </w:tc>
        <w:tc>
          <w:tcPr>
            <w:tcW w:w="1080" w:type="dxa"/>
          </w:tcPr>
          <w:p w14:paraId="4B767DFC" w14:textId="67F23F6E" w:rsidR="00A107BA" w:rsidRPr="00EA5FA7" w:rsidRDefault="00A107BA" w:rsidP="00A107BA">
            <w:pPr>
              <w:pStyle w:val="TAC"/>
            </w:pPr>
            <w:ins w:id="117" w:author="Ericsson User" w:date="2021-01-15T08:56:00Z">
              <w:r>
                <w:t>-</w:t>
              </w:r>
            </w:ins>
          </w:p>
        </w:tc>
        <w:tc>
          <w:tcPr>
            <w:tcW w:w="1081" w:type="dxa"/>
          </w:tcPr>
          <w:p w14:paraId="1BCC0830" w14:textId="537840F7" w:rsidR="00A107BA" w:rsidRPr="00EA5FA7" w:rsidRDefault="00A107BA" w:rsidP="00A107BA">
            <w:pPr>
              <w:pStyle w:val="TAC"/>
            </w:pPr>
            <w:ins w:id="118" w:author="Ericsson User" w:date="2021-01-15T08:56:00Z">
              <w:r>
                <w:t>-</w:t>
              </w:r>
            </w:ins>
          </w:p>
        </w:tc>
      </w:tr>
    </w:tbl>
    <w:p w14:paraId="7509E782" w14:textId="77777777" w:rsidR="005F6244" w:rsidRDefault="005F6244" w:rsidP="005F6244">
      <w:pPr>
        <w:jc w:val="cente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F6244" w14:paraId="63176F05" w14:textId="77777777" w:rsidTr="006C4648">
        <w:trPr>
          <w:ins w:id="119" w:author="Ericsson User" w:date="2021-01-15T08:48:00Z"/>
        </w:trPr>
        <w:tc>
          <w:tcPr>
            <w:tcW w:w="3686" w:type="dxa"/>
          </w:tcPr>
          <w:p w14:paraId="2F66AC79" w14:textId="77777777" w:rsidR="005F6244" w:rsidRPr="00D25BCD" w:rsidRDefault="005F6244" w:rsidP="006C4648">
            <w:pPr>
              <w:pStyle w:val="TAH"/>
              <w:rPr>
                <w:ins w:id="120" w:author="Ericsson User" w:date="2021-01-15T08:48:00Z"/>
                <w:rFonts w:cs="Arial"/>
                <w:lang w:eastAsia="ja-JP"/>
              </w:rPr>
            </w:pPr>
            <w:ins w:id="121" w:author="Ericsson User" w:date="2021-01-15T08:48:00Z">
              <w:r w:rsidRPr="00D25BCD">
                <w:rPr>
                  <w:rFonts w:cs="Arial"/>
                  <w:lang w:eastAsia="ja-JP"/>
                </w:rPr>
                <w:t>Range bound</w:t>
              </w:r>
            </w:ins>
          </w:p>
        </w:tc>
        <w:tc>
          <w:tcPr>
            <w:tcW w:w="5670" w:type="dxa"/>
          </w:tcPr>
          <w:p w14:paraId="10F35BDA" w14:textId="77777777" w:rsidR="005F6244" w:rsidRPr="00D25BCD" w:rsidRDefault="005F6244" w:rsidP="006C4648">
            <w:pPr>
              <w:pStyle w:val="TAH"/>
              <w:rPr>
                <w:ins w:id="122" w:author="Ericsson User" w:date="2021-01-15T08:48:00Z"/>
                <w:rFonts w:cs="Arial"/>
                <w:lang w:eastAsia="ja-JP"/>
              </w:rPr>
            </w:pPr>
            <w:ins w:id="123" w:author="Ericsson User" w:date="2021-01-15T08:48:00Z">
              <w:r w:rsidRPr="00D25BCD">
                <w:rPr>
                  <w:rFonts w:cs="Arial"/>
                  <w:lang w:eastAsia="ja-JP"/>
                </w:rPr>
                <w:t>Explanation</w:t>
              </w:r>
            </w:ins>
          </w:p>
        </w:tc>
      </w:tr>
      <w:tr w:rsidR="005F6244" w14:paraId="4372639C" w14:textId="77777777" w:rsidTr="006C4648">
        <w:trPr>
          <w:ins w:id="124" w:author="Ericsson User" w:date="2021-01-15T08:48:00Z"/>
        </w:trPr>
        <w:tc>
          <w:tcPr>
            <w:tcW w:w="3686" w:type="dxa"/>
          </w:tcPr>
          <w:p w14:paraId="150AEED5" w14:textId="77777777" w:rsidR="005F6244" w:rsidRPr="00D25BCD" w:rsidRDefault="005F6244" w:rsidP="006C4648">
            <w:pPr>
              <w:pStyle w:val="TAL"/>
              <w:rPr>
                <w:ins w:id="125" w:author="Ericsson User" w:date="2021-01-15T08:48:00Z"/>
                <w:rFonts w:cs="Arial"/>
                <w:lang w:eastAsia="ja-JP"/>
              </w:rPr>
            </w:pPr>
            <w:proofErr w:type="spellStart"/>
            <w:ins w:id="126" w:author="Ericsson User" w:date="2021-01-15T08:48:00Z">
              <w:r w:rsidRPr="00D25BCD">
                <w:rPr>
                  <w:rFonts w:cs="Arial"/>
                  <w:lang w:eastAsia="ja-JP"/>
                </w:rPr>
                <w:t>maxnoofChildIABNodes</w:t>
              </w:r>
              <w:proofErr w:type="spellEnd"/>
            </w:ins>
          </w:p>
        </w:tc>
        <w:tc>
          <w:tcPr>
            <w:tcW w:w="5670" w:type="dxa"/>
          </w:tcPr>
          <w:p w14:paraId="5F7916F3" w14:textId="77777777" w:rsidR="005F6244" w:rsidRPr="00D25BCD" w:rsidRDefault="005F6244" w:rsidP="006C4648">
            <w:pPr>
              <w:pStyle w:val="TAL"/>
              <w:rPr>
                <w:ins w:id="127" w:author="Ericsson User" w:date="2021-01-15T08:48:00Z"/>
                <w:rFonts w:cs="Arial"/>
                <w:lang w:eastAsia="ja-JP"/>
              </w:rPr>
            </w:pPr>
            <w:ins w:id="128" w:author="Ericsson User" w:date="2021-01-15T08:48:00Z">
              <w:r w:rsidRPr="00D25BCD">
                <w:rPr>
                  <w:rFonts w:cs="Arial"/>
                  <w:lang w:eastAsia="ja-JP"/>
                </w:rPr>
                <w:t>Maximum number of child nodes served by an IAB-DU or IAB-donor-DU. Value is 1024.</w:t>
              </w:r>
            </w:ins>
          </w:p>
        </w:tc>
      </w:tr>
    </w:tbl>
    <w:p w14:paraId="79323BA5" w14:textId="77777777" w:rsidR="005F6244" w:rsidRDefault="005F6244" w:rsidP="005F6244">
      <w:pPr>
        <w:jc w:val="center"/>
      </w:pPr>
    </w:p>
    <w:p w14:paraId="17272CBE" w14:textId="77777777" w:rsidR="005F6244" w:rsidRDefault="005F6244" w:rsidP="005F6244">
      <w:pPr>
        <w:jc w:val="center"/>
      </w:pPr>
    </w:p>
    <w:p w14:paraId="54EC3BFB" w14:textId="77777777" w:rsidR="005F6244" w:rsidRDefault="005F6244" w:rsidP="005F6244">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0108DB57" w14:textId="77777777" w:rsidR="00560B91" w:rsidRPr="00313B96" w:rsidRDefault="00560B91" w:rsidP="00D90766">
      <w:pPr>
        <w:rPr>
          <w:rFonts w:asciiTheme="minorHAnsi" w:hAnsiTheme="minorHAnsi" w:cstheme="minorHAnsi"/>
          <w:sz w:val="22"/>
          <w:lang w:val="en-US"/>
        </w:rPr>
      </w:pPr>
    </w:p>
    <w:sectPr w:rsidR="00560B91" w:rsidRPr="00313B96" w:rsidSect="00611443">
      <w:headerReference w:type="even" r:id="rId13"/>
      <w:footerReference w:type="default" r:id="rId14"/>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648DF" w14:textId="77777777" w:rsidR="000A662C" w:rsidRDefault="000A662C">
      <w:pPr>
        <w:spacing w:after="0"/>
      </w:pPr>
      <w:r>
        <w:separator/>
      </w:r>
    </w:p>
  </w:endnote>
  <w:endnote w:type="continuationSeparator" w:id="0">
    <w:p w14:paraId="3BDF2EFC" w14:textId="77777777" w:rsidR="000A662C" w:rsidRDefault="000A66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9C2A2D" w:rsidRDefault="00BF52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3E5A4" w14:textId="77777777" w:rsidR="000A662C" w:rsidRDefault="000A662C">
      <w:pPr>
        <w:spacing w:after="0"/>
      </w:pPr>
      <w:r>
        <w:separator/>
      </w:r>
    </w:p>
  </w:footnote>
  <w:footnote w:type="continuationSeparator" w:id="0">
    <w:p w14:paraId="181E1824" w14:textId="77777777" w:rsidR="000A662C" w:rsidRDefault="000A66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9C2A2D"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9"/>
        </w:tabs>
        <w:ind w:left="567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4B4335"/>
    <w:multiLevelType w:val="hybridMultilevel"/>
    <w:tmpl w:val="9808E04E"/>
    <w:lvl w:ilvl="0" w:tplc="2F2031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7"/>
  </w:num>
  <w:num w:numId="5">
    <w:abstractNumId w:val="1"/>
  </w:num>
  <w:num w:numId="6">
    <w:abstractNumId w:val="8"/>
  </w:num>
  <w:num w:numId="7">
    <w:abstractNumId w:val="3"/>
  </w:num>
  <w:num w:numId="8">
    <w:abstractNumId w:val="11"/>
  </w:num>
  <w:num w:numId="9">
    <w:abstractNumId w:val="2"/>
  </w:num>
  <w:num w:numId="10">
    <w:abstractNumId w:val="4"/>
  </w:num>
  <w:num w:numId="11">
    <w:abstractNumId w:val="6"/>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6C0C"/>
    <w:rsid w:val="0000727F"/>
    <w:rsid w:val="0001271C"/>
    <w:rsid w:val="0001563E"/>
    <w:rsid w:val="000226DE"/>
    <w:rsid w:val="00026FFE"/>
    <w:rsid w:val="0003387D"/>
    <w:rsid w:val="00033D0C"/>
    <w:rsid w:val="00035ED7"/>
    <w:rsid w:val="00056CF6"/>
    <w:rsid w:val="0006293B"/>
    <w:rsid w:val="000718E7"/>
    <w:rsid w:val="00071F84"/>
    <w:rsid w:val="00072187"/>
    <w:rsid w:val="00076BBF"/>
    <w:rsid w:val="0008167C"/>
    <w:rsid w:val="00084AA2"/>
    <w:rsid w:val="00087F89"/>
    <w:rsid w:val="0009762D"/>
    <w:rsid w:val="000A20E0"/>
    <w:rsid w:val="000A662C"/>
    <w:rsid w:val="000B6A07"/>
    <w:rsid w:val="000B6DC0"/>
    <w:rsid w:val="000C2FDF"/>
    <w:rsid w:val="000D58CE"/>
    <w:rsid w:val="000F1D60"/>
    <w:rsid w:val="000F2D6E"/>
    <w:rsid w:val="000F7B1F"/>
    <w:rsid w:val="000F7EC0"/>
    <w:rsid w:val="00103694"/>
    <w:rsid w:val="00120771"/>
    <w:rsid w:val="001239E4"/>
    <w:rsid w:val="00134D87"/>
    <w:rsid w:val="00136E80"/>
    <w:rsid w:val="00146757"/>
    <w:rsid w:val="00147D93"/>
    <w:rsid w:val="00166B4A"/>
    <w:rsid w:val="00173FC5"/>
    <w:rsid w:val="001825FA"/>
    <w:rsid w:val="00186008"/>
    <w:rsid w:val="00187EE6"/>
    <w:rsid w:val="00192802"/>
    <w:rsid w:val="00193173"/>
    <w:rsid w:val="00196D2F"/>
    <w:rsid w:val="001A24F1"/>
    <w:rsid w:val="001A667C"/>
    <w:rsid w:val="001A6F9D"/>
    <w:rsid w:val="001A7A05"/>
    <w:rsid w:val="001B6F05"/>
    <w:rsid w:val="001C41DE"/>
    <w:rsid w:val="001C4B92"/>
    <w:rsid w:val="001D7A88"/>
    <w:rsid w:val="001E7257"/>
    <w:rsid w:val="001F0B8B"/>
    <w:rsid w:val="001F1C53"/>
    <w:rsid w:val="002007CA"/>
    <w:rsid w:val="002010E2"/>
    <w:rsid w:val="00202DA6"/>
    <w:rsid w:val="0020515D"/>
    <w:rsid w:val="0021427C"/>
    <w:rsid w:val="00215014"/>
    <w:rsid w:val="002221E9"/>
    <w:rsid w:val="00223167"/>
    <w:rsid w:val="00223B13"/>
    <w:rsid w:val="00224C54"/>
    <w:rsid w:val="002265D3"/>
    <w:rsid w:val="00226E16"/>
    <w:rsid w:val="002309C3"/>
    <w:rsid w:val="00230AB6"/>
    <w:rsid w:val="00236EC8"/>
    <w:rsid w:val="00240F65"/>
    <w:rsid w:val="0024137E"/>
    <w:rsid w:val="00244A76"/>
    <w:rsid w:val="0024500A"/>
    <w:rsid w:val="002510FB"/>
    <w:rsid w:val="0026024B"/>
    <w:rsid w:val="0026316C"/>
    <w:rsid w:val="002821CB"/>
    <w:rsid w:val="002849B3"/>
    <w:rsid w:val="00290273"/>
    <w:rsid w:val="002A2D7A"/>
    <w:rsid w:val="002A65D8"/>
    <w:rsid w:val="002C08E6"/>
    <w:rsid w:val="002D1FEF"/>
    <w:rsid w:val="002D2473"/>
    <w:rsid w:val="002D5C8D"/>
    <w:rsid w:val="002E461A"/>
    <w:rsid w:val="002E5A8E"/>
    <w:rsid w:val="002F290E"/>
    <w:rsid w:val="002F4529"/>
    <w:rsid w:val="00303CFD"/>
    <w:rsid w:val="00307152"/>
    <w:rsid w:val="0031257C"/>
    <w:rsid w:val="00313B96"/>
    <w:rsid w:val="003245F5"/>
    <w:rsid w:val="00334956"/>
    <w:rsid w:val="00336E0F"/>
    <w:rsid w:val="0034000D"/>
    <w:rsid w:val="00344EAA"/>
    <w:rsid w:val="003477AC"/>
    <w:rsid w:val="0035143B"/>
    <w:rsid w:val="00352E0E"/>
    <w:rsid w:val="00354927"/>
    <w:rsid w:val="00363E3E"/>
    <w:rsid w:val="00370D8D"/>
    <w:rsid w:val="00382F0D"/>
    <w:rsid w:val="00385DA7"/>
    <w:rsid w:val="003865D7"/>
    <w:rsid w:val="00397571"/>
    <w:rsid w:val="003A25AB"/>
    <w:rsid w:val="003B2FED"/>
    <w:rsid w:val="003C5D64"/>
    <w:rsid w:val="003C705D"/>
    <w:rsid w:val="003D4BD0"/>
    <w:rsid w:val="003D66F6"/>
    <w:rsid w:val="003E431A"/>
    <w:rsid w:val="003F17EB"/>
    <w:rsid w:val="00400444"/>
    <w:rsid w:val="00414A96"/>
    <w:rsid w:val="004153F1"/>
    <w:rsid w:val="004313E3"/>
    <w:rsid w:val="0043165B"/>
    <w:rsid w:val="00434026"/>
    <w:rsid w:val="00444B6C"/>
    <w:rsid w:val="00445488"/>
    <w:rsid w:val="00454B80"/>
    <w:rsid w:val="00456461"/>
    <w:rsid w:val="0046068F"/>
    <w:rsid w:val="0047000F"/>
    <w:rsid w:val="00470E5F"/>
    <w:rsid w:val="00474F36"/>
    <w:rsid w:val="00480A73"/>
    <w:rsid w:val="00482974"/>
    <w:rsid w:val="004851B3"/>
    <w:rsid w:val="004906AA"/>
    <w:rsid w:val="0049687E"/>
    <w:rsid w:val="004A4E98"/>
    <w:rsid w:val="004A6EC2"/>
    <w:rsid w:val="004B23E1"/>
    <w:rsid w:val="004B4C99"/>
    <w:rsid w:val="004C430D"/>
    <w:rsid w:val="004D465F"/>
    <w:rsid w:val="004D569D"/>
    <w:rsid w:val="004D5C50"/>
    <w:rsid w:val="004D6DEA"/>
    <w:rsid w:val="004E0723"/>
    <w:rsid w:val="004E6709"/>
    <w:rsid w:val="004F4421"/>
    <w:rsid w:val="004F56A6"/>
    <w:rsid w:val="004F611D"/>
    <w:rsid w:val="0050306A"/>
    <w:rsid w:val="00506632"/>
    <w:rsid w:val="00512B2C"/>
    <w:rsid w:val="00513DB5"/>
    <w:rsid w:val="005158E0"/>
    <w:rsid w:val="00525205"/>
    <w:rsid w:val="0053100B"/>
    <w:rsid w:val="0053323E"/>
    <w:rsid w:val="0053737D"/>
    <w:rsid w:val="005423F1"/>
    <w:rsid w:val="00542E7B"/>
    <w:rsid w:val="00543F4F"/>
    <w:rsid w:val="00560B91"/>
    <w:rsid w:val="00561E62"/>
    <w:rsid w:val="00564400"/>
    <w:rsid w:val="00572D50"/>
    <w:rsid w:val="00576114"/>
    <w:rsid w:val="005764D2"/>
    <w:rsid w:val="0058442B"/>
    <w:rsid w:val="00586FB0"/>
    <w:rsid w:val="005A12F8"/>
    <w:rsid w:val="005A1618"/>
    <w:rsid w:val="005A544E"/>
    <w:rsid w:val="005B623B"/>
    <w:rsid w:val="005C2E57"/>
    <w:rsid w:val="005C39D8"/>
    <w:rsid w:val="005D0E9F"/>
    <w:rsid w:val="005D2BC6"/>
    <w:rsid w:val="005D4A10"/>
    <w:rsid w:val="005D68F1"/>
    <w:rsid w:val="005D6CE8"/>
    <w:rsid w:val="005E4219"/>
    <w:rsid w:val="005E54D0"/>
    <w:rsid w:val="005F0EB3"/>
    <w:rsid w:val="005F6244"/>
    <w:rsid w:val="005F66BB"/>
    <w:rsid w:val="00600631"/>
    <w:rsid w:val="006011A1"/>
    <w:rsid w:val="00602460"/>
    <w:rsid w:val="00606D96"/>
    <w:rsid w:val="00606EC9"/>
    <w:rsid w:val="00611443"/>
    <w:rsid w:val="00614DF2"/>
    <w:rsid w:val="00615C03"/>
    <w:rsid w:val="00617BC7"/>
    <w:rsid w:val="00622B97"/>
    <w:rsid w:val="006266ED"/>
    <w:rsid w:val="006356C6"/>
    <w:rsid w:val="00636EEB"/>
    <w:rsid w:val="00643455"/>
    <w:rsid w:val="006434B6"/>
    <w:rsid w:val="00650156"/>
    <w:rsid w:val="00652628"/>
    <w:rsid w:val="0065429D"/>
    <w:rsid w:val="00661DA3"/>
    <w:rsid w:val="006652BC"/>
    <w:rsid w:val="00667F76"/>
    <w:rsid w:val="006815E8"/>
    <w:rsid w:val="00692006"/>
    <w:rsid w:val="006C7C28"/>
    <w:rsid w:val="006D0D31"/>
    <w:rsid w:val="006D1C64"/>
    <w:rsid w:val="006D3FF0"/>
    <w:rsid w:val="006D5281"/>
    <w:rsid w:val="006D5F35"/>
    <w:rsid w:val="006E241F"/>
    <w:rsid w:val="006F16B6"/>
    <w:rsid w:val="0070099B"/>
    <w:rsid w:val="007037A0"/>
    <w:rsid w:val="007074BE"/>
    <w:rsid w:val="00707FB5"/>
    <w:rsid w:val="00712786"/>
    <w:rsid w:val="00713ACE"/>
    <w:rsid w:val="00714CE2"/>
    <w:rsid w:val="00720A3B"/>
    <w:rsid w:val="00723177"/>
    <w:rsid w:val="007320C5"/>
    <w:rsid w:val="007328C3"/>
    <w:rsid w:val="00742E41"/>
    <w:rsid w:val="0076731F"/>
    <w:rsid w:val="0077725A"/>
    <w:rsid w:val="00777685"/>
    <w:rsid w:val="00781A28"/>
    <w:rsid w:val="00783B29"/>
    <w:rsid w:val="00785311"/>
    <w:rsid w:val="00787890"/>
    <w:rsid w:val="007927C0"/>
    <w:rsid w:val="007979B6"/>
    <w:rsid w:val="007A24CC"/>
    <w:rsid w:val="007B11F6"/>
    <w:rsid w:val="007B7CA5"/>
    <w:rsid w:val="007C26BF"/>
    <w:rsid w:val="007C5EE1"/>
    <w:rsid w:val="007C6DE1"/>
    <w:rsid w:val="007D07B7"/>
    <w:rsid w:val="007D0CE5"/>
    <w:rsid w:val="007F106A"/>
    <w:rsid w:val="007F222D"/>
    <w:rsid w:val="0080484C"/>
    <w:rsid w:val="00804C96"/>
    <w:rsid w:val="008115BE"/>
    <w:rsid w:val="00814E70"/>
    <w:rsid w:val="008165C3"/>
    <w:rsid w:val="00816FFD"/>
    <w:rsid w:val="00824999"/>
    <w:rsid w:val="00833167"/>
    <w:rsid w:val="00833C19"/>
    <w:rsid w:val="00845137"/>
    <w:rsid w:val="008611AE"/>
    <w:rsid w:val="00861652"/>
    <w:rsid w:val="00863DE7"/>
    <w:rsid w:val="008712D4"/>
    <w:rsid w:val="00873406"/>
    <w:rsid w:val="00874414"/>
    <w:rsid w:val="008847ED"/>
    <w:rsid w:val="008866D7"/>
    <w:rsid w:val="008B0C15"/>
    <w:rsid w:val="008B298B"/>
    <w:rsid w:val="008C0CA7"/>
    <w:rsid w:val="008C2651"/>
    <w:rsid w:val="008C3089"/>
    <w:rsid w:val="008C7C91"/>
    <w:rsid w:val="008D106F"/>
    <w:rsid w:val="008D1BE9"/>
    <w:rsid w:val="008E00A3"/>
    <w:rsid w:val="008E1F01"/>
    <w:rsid w:val="008E62B1"/>
    <w:rsid w:val="008E632F"/>
    <w:rsid w:val="008E756D"/>
    <w:rsid w:val="008E77DE"/>
    <w:rsid w:val="00900253"/>
    <w:rsid w:val="0090114E"/>
    <w:rsid w:val="00902A82"/>
    <w:rsid w:val="0090609C"/>
    <w:rsid w:val="0090759F"/>
    <w:rsid w:val="0091417A"/>
    <w:rsid w:val="00922A31"/>
    <w:rsid w:val="009260BE"/>
    <w:rsid w:val="009279B1"/>
    <w:rsid w:val="00931996"/>
    <w:rsid w:val="00933918"/>
    <w:rsid w:val="009367C5"/>
    <w:rsid w:val="009726EF"/>
    <w:rsid w:val="00974FED"/>
    <w:rsid w:val="00977985"/>
    <w:rsid w:val="009805F1"/>
    <w:rsid w:val="00983CBC"/>
    <w:rsid w:val="00983F99"/>
    <w:rsid w:val="0099087B"/>
    <w:rsid w:val="00991E46"/>
    <w:rsid w:val="00995A7E"/>
    <w:rsid w:val="00996F2A"/>
    <w:rsid w:val="009B4211"/>
    <w:rsid w:val="009B6136"/>
    <w:rsid w:val="009C30C7"/>
    <w:rsid w:val="009C535E"/>
    <w:rsid w:val="009D1BBE"/>
    <w:rsid w:val="009D43BA"/>
    <w:rsid w:val="009F19BC"/>
    <w:rsid w:val="009F3767"/>
    <w:rsid w:val="00A107BA"/>
    <w:rsid w:val="00A13F15"/>
    <w:rsid w:val="00A1503F"/>
    <w:rsid w:val="00A16577"/>
    <w:rsid w:val="00A246CC"/>
    <w:rsid w:val="00A250A0"/>
    <w:rsid w:val="00A34030"/>
    <w:rsid w:val="00A346ED"/>
    <w:rsid w:val="00A349AB"/>
    <w:rsid w:val="00A34DE0"/>
    <w:rsid w:val="00A34EE1"/>
    <w:rsid w:val="00A36292"/>
    <w:rsid w:val="00A45885"/>
    <w:rsid w:val="00A65F26"/>
    <w:rsid w:val="00A733D4"/>
    <w:rsid w:val="00A7635D"/>
    <w:rsid w:val="00A856CD"/>
    <w:rsid w:val="00A867D0"/>
    <w:rsid w:val="00A92FB5"/>
    <w:rsid w:val="00A9318B"/>
    <w:rsid w:val="00AA13E3"/>
    <w:rsid w:val="00AB3196"/>
    <w:rsid w:val="00AB5014"/>
    <w:rsid w:val="00AB634D"/>
    <w:rsid w:val="00AC0B80"/>
    <w:rsid w:val="00AC474C"/>
    <w:rsid w:val="00AD7922"/>
    <w:rsid w:val="00AE43BC"/>
    <w:rsid w:val="00AF281A"/>
    <w:rsid w:val="00AF6138"/>
    <w:rsid w:val="00B13593"/>
    <w:rsid w:val="00B14DEF"/>
    <w:rsid w:val="00B17D76"/>
    <w:rsid w:val="00B20450"/>
    <w:rsid w:val="00B22108"/>
    <w:rsid w:val="00B34657"/>
    <w:rsid w:val="00B3728A"/>
    <w:rsid w:val="00B37290"/>
    <w:rsid w:val="00B4314F"/>
    <w:rsid w:val="00B43617"/>
    <w:rsid w:val="00B509D5"/>
    <w:rsid w:val="00B63F69"/>
    <w:rsid w:val="00B6557B"/>
    <w:rsid w:val="00B70633"/>
    <w:rsid w:val="00B70881"/>
    <w:rsid w:val="00B908E3"/>
    <w:rsid w:val="00BA2BA3"/>
    <w:rsid w:val="00BB0724"/>
    <w:rsid w:val="00BB2436"/>
    <w:rsid w:val="00BB644C"/>
    <w:rsid w:val="00BB6738"/>
    <w:rsid w:val="00BC0B2C"/>
    <w:rsid w:val="00BC79B6"/>
    <w:rsid w:val="00BE434C"/>
    <w:rsid w:val="00BE5E69"/>
    <w:rsid w:val="00BE6056"/>
    <w:rsid w:val="00BF22B6"/>
    <w:rsid w:val="00BF32C1"/>
    <w:rsid w:val="00BF52B4"/>
    <w:rsid w:val="00BF64D0"/>
    <w:rsid w:val="00BF7BAE"/>
    <w:rsid w:val="00C11AE5"/>
    <w:rsid w:val="00C1273F"/>
    <w:rsid w:val="00C149EC"/>
    <w:rsid w:val="00C1616D"/>
    <w:rsid w:val="00C1754C"/>
    <w:rsid w:val="00C22B0B"/>
    <w:rsid w:val="00C240EE"/>
    <w:rsid w:val="00C36DCB"/>
    <w:rsid w:val="00C44AB2"/>
    <w:rsid w:val="00C45B07"/>
    <w:rsid w:val="00C47637"/>
    <w:rsid w:val="00C604F3"/>
    <w:rsid w:val="00C6077E"/>
    <w:rsid w:val="00C739A3"/>
    <w:rsid w:val="00C839FA"/>
    <w:rsid w:val="00C85654"/>
    <w:rsid w:val="00C92136"/>
    <w:rsid w:val="00C94077"/>
    <w:rsid w:val="00CB158F"/>
    <w:rsid w:val="00CB3F4F"/>
    <w:rsid w:val="00CC155C"/>
    <w:rsid w:val="00CC1E50"/>
    <w:rsid w:val="00CC331B"/>
    <w:rsid w:val="00CC5586"/>
    <w:rsid w:val="00CC595D"/>
    <w:rsid w:val="00CC7AAB"/>
    <w:rsid w:val="00CD5F1D"/>
    <w:rsid w:val="00CD7AB2"/>
    <w:rsid w:val="00CE2289"/>
    <w:rsid w:val="00CE39AA"/>
    <w:rsid w:val="00CF3FED"/>
    <w:rsid w:val="00CF4FF0"/>
    <w:rsid w:val="00CF513C"/>
    <w:rsid w:val="00D03CEA"/>
    <w:rsid w:val="00D1060A"/>
    <w:rsid w:val="00D14AB7"/>
    <w:rsid w:val="00D17AD8"/>
    <w:rsid w:val="00D408AF"/>
    <w:rsid w:val="00D458F2"/>
    <w:rsid w:val="00D5502F"/>
    <w:rsid w:val="00D616F7"/>
    <w:rsid w:val="00D62740"/>
    <w:rsid w:val="00D62FAA"/>
    <w:rsid w:val="00D63A24"/>
    <w:rsid w:val="00D6672C"/>
    <w:rsid w:val="00D84DB6"/>
    <w:rsid w:val="00D85416"/>
    <w:rsid w:val="00D85EC4"/>
    <w:rsid w:val="00D90766"/>
    <w:rsid w:val="00D907D7"/>
    <w:rsid w:val="00D91FA1"/>
    <w:rsid w:val="00DA1B03"/>
    <w:rsid w:val="00DA1E44"/>
    <w:rsid w:val="00DA2217"/>
    <w:rsid w:val="00DB4445"/>
    <w:rsid w:val="00DC0EEF"/>
    <w:rsid w:val="00DC5172"/>
    <w:rsid w:val="00DC5295"/>
    <w:rsid w:val="00DD3BD3"/>
    <w:rsid w:val="00DD46B4"/>
    <w:rsid w:val="00DE0B52"/>
    <w:rsid w:val="00DE669A"/>
    <w:rsid w:val="00DF1CD5"/>
    <w:rsid w:val="00E06D8F"/>
    <w:rsid w:val="00E17960"/>
    <w:rsid w:val="00E2789D"/>
    <w:rsid w:val="00E40B86"/>
    <w:rsid w:val="00E410EA"/>
    <w:rsid w:val="00E4268B"/>
    <w:rsid w:val="00E42A3D"/>
    <w:rsid w:val="00E4753B"/>
    <w:rsid w:val="00E47C85"/>
    <w:rsid w:val="00E5000A"/>
    <w:rsid w:val="00E518CD"/>
    <w:rsid w:val="00E6064F"/>
    <w:rsid w:val="00E61027"/>
    <w:rsid w:val="00E616E0"/>
    <w:rsid w:val="00E65ED2"/>
    <w:rsid w:val="00E6670A"/>
    <w:rsid w:val="00E66C70"/>
    <w:rsid w:val="00E67834"/>
    <w:rsid w:val="00E7795C"/>
    <w:rsid w:val="00E810AB"/>
    <w:rsid w:val="00E8479B"/>
    <w:rsid w:val="00E84FA6"/>
    <w:rsid w:val="00E96584"/>
    <w:rsid w:val="00EB3D15"/>
    <w:rsid w:val="00EF764E"/>
    <w:rsid w:val="00F13166"/>
    <w:rsid w:val="00F20CDD"/>
    <w:rsid w:val="00F23F8D"/>
    <w:rsid w:val="00F2680C"/>
    <w:rsid w:val="00F32EA3"/>
    <w:rsid w:val="00F5686B"/>
    <w:rsid w:val="00F670F3"/>
    <w:rsid w:val="00F73A5A"/>
    <w:rsid w:val="00F73FFE"/>
    <w:rsid w:val="00F85599"/>
    <w:rsid w:val="00FA2843"/>
    <w:rsid w:val="00FA454F"/>
    <w:rsid w:val="00FA5D0F"/>
    <w:rsid w:val="00FB2EF2"/>
    <w:rsid w:val="00FB56B4"/>
    <w:rsid w:val="00FC15C1"/>
    <w:rsid w:val="00FC5B7C"/>
    <w:rsid w:val="00FD147D"/>
    <w:rsid w:val="00FD171D"/>
    <w:rsid w:val="00FD5B90"/>
    <w:rsid w:val="00FD6CBA"/>
    <w:rsid w:val="00FE1D9B"/>
    <w:rsid w:val="00FE46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A1C9704-2A44-4BA3-B55B-42C20C363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tabs>
        <w:tab w:val="clear" w:pos="5679"/>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paragraph" w:customStyle="1" w:styleId="B2">
    <w:name w:val="B2"/>
    <w:basedOn w:val="List2"/>
    <w:link w:val="B2Car"/>
    <w:rsid w:val="00F20CDD"/>
    <w:pPr>
      <w:spacing w:after="180"/>
      <w:ind w:left="851" w:hanging="284"/>
      <w:contextualSpacing w:val="0"/>
      <w:jc w:val="left"/>
    </w:pPr>
    <w:rPr>
      <w:lang w:eastAsia="en-US"/>
    </w:rPr>
  </w:style>
  <w:style w:type="paragraph" w:customStyle="1" w:styleId="TAC">
    <w:name w:val="TAC"/>
    <w:basedOn w:val="Normal"/>
    <w:link w:val="TACChar"/>
    <w:qFormat/>
    <w:rsid w:val="00F20CDD"/>
    <w:pPr>
      <w:keepNext/>
      <w:keepLines/>
      <w:spacing w:after="0"/>
      <w:jc w:val="center"/>
    </w:pPr>
    <w:rPr>
      <w:sz w:val="18"/>
      <w:lang w:eastAsia="en-US"/>
    </w:rPr>
  </w:style>
  <w:style w:type="paragraph" w:customStyle="1" w:styleId="TH">
    <w:name w:val="TH"/>
    <w:basedOn w:val="Normal"/>
    <w:link w:val="THChar"/>
    <w:qFormat/>
    <w:rsid w:val="00F20CDD"/>
    <w:pPr>
      <w:keepNext/>
      <w:keepLines/>
      <w:spacing w:before="60" w:after="180"/>
      <w:jc w:val="center"/>
    </w:pPr>
    <w:rPr>
      <w:b/>
      <w:lang w:eastAsia="en-US"/>
    </w:rPr>
  </w:style>
  <w:style w:type="paragraph" w:customStyle="1" w:styleId="TF">
    <w:name w:val="TF"/>
    <w:aliases w:val="left"/>
    <w:basedOn w:val="TH"/>
    <w:link w:val="TFZchn"/>
    <w:qFormat/>
    <w:rsid w:val="00F20CDD"/>
    <w:pPr>
      <w:keepNext w:val="0"/>
      <w:spacing w:before="0" w:after="240"/>
    </w:pPr>
  </w:style>
  <w:style w:type="character" w:customStyle="1" w:styleId="NOZchn">
    <w:name w:val="NO Zchn"/>
    <w:link w:val="NO"/>
    <w:locked/>
    <w:rsid w:val="00F20CDD"/>
    <w:rPr>
      <w:color w:val="000000"/>
      <w:lang w:eastAsia="ja-JP"/>
    </w:rPr>
  </w:style>
  <w:style w:type="paragraph" w:customStyle="1" w:styleId="NO">
    <w:name w:val="NO"/>
    <w:basedOn w:val="Normal"/>
    <w:link w:val="NOZchn"/>
    <w:rsid w:val="00F20CDD"/>
    <w:pPr>
      <w:adjustRightInd/>
      <w:spacing w:after="180"/>
      <w:ind w:left="1135" w:hanging="851"/>
      <w:jc w:val="left"/>
      <w:textAlignment w:val="auto"/>
    </w:pPr>
    <w:rPr>
      <w:rFonts w:asciiTheme="minorHAnsi" w:eastAsiaTheme="minorHAnsi" w:hAnsiTheme="minorHAnsi" w:cstheme="minorBidi"/>
      <w:color w:val="000000"/>
      <w:sz w:val="22"/>
      <w:szCs w:val="22"/>
      <w:lang w:val="sv-SE" w:eastAsia="ja-JP"/>
    </w:rPr>
  </w:style>
  <w:style w:type="character" w:customStyle="1" w:styleId="THChar">
    <w:name w:val="TH Char"/>
    <w:link w:val="TH"/>
    <w:qFormat/>
    <w:rsid w:val="00F20CDD"/>
    <w:rPr>
      <w:rFonts w:ascii="Arial" w:eastAsia="Times New Roman" w:hAnsi="Arial" w:cs="Times New Roman"/>
      <w:b/>
      <w:sz w:val="20"/>
      <w:szCs w:val="20"/>
      <w:lang w:val="en-GB"/>
    </w:rPr>
  </w:style>
  <w:style w:type="character" w:customStyle="1" w:styleId="TFZchn">
    <w:name w:val="TF Zchn"/>
    <w:link w:val="TF"/>
    <w:rsid w:val="00F20CDD"/>
    <w:rPr>
      <w:rFonts w:ascii="Arial" w:eastAsia="Times New Roman" w:hAnsi="Arial" w:cs="Times New Roman"/>
      <w:b/>
      <w:sz w:val="20"/>
      <w:szCs w:val="20"/>
      <w:lang w:val="en-GB"/>
    </w:rPr>
  </w:style>
  <w:style w:type="character" w:customStyle="1" w:styleId="TACChar">
    <w:name w:val="TAC Char"/>
    <w:link w:val="TAC"/>
    <w:qFormat/>
    <w:locked/>
    <w:rsid w:val="00F20CDD"/>
    <w:rPr>
      <w:rFonts w:ascii="Arial" w:eastAsia="Times New Roman" w:hAnsi="Arial" w:cs="Times New Roman"/>
      <w:sz w:val="18"/>
      <w:szCs w:val="20"/>
      <w:lang w:val="en-GB"/>
    </w:rPr>
  </w:style>
  <w:style w:type="character" w:customStyle="1" w:styleId="B2Car">
    <w:name w:val="B2 Car"/>
    <w:link w:val="B2"/>
    <w:rsid w:val="00F20CDD"/>
    <w:rPr>
      <w:rFonts w:ascii="Arial" w:eastAsia="Times New Roman" w:hAnsi="Arial" w:cs="Times New Roman"/>
      <w:sz w:val="20"/>
      <w:szCs w:val="20"/>
      <w:lang w:val="en-GB"/>
    </w:rPr>
  </w:style>
  <w:style w:type="paragraph" w:styleId="List2">
    <w:name w:val="List 2"/>
    <w:basedOn w:val="Normal"/>
    <w:uiPriority w:val="99"/>
    <w:semiHidden/>
    <w:unhideWhenUsed/>
    <w:rsid w:val="00F20CDD"/>
    <w:pPr>
      <w:ind w:left="566" w:hanging="283"/>
      <w:contextualSpacing/>
    </w:pPr>
  </w:style>
  <w:style w:type="character" w:customStyle="1" w:styleId="WW8Num14z1">
    <w:name w:val="WW8Num14z1"/>
    <w:rsid w:val="00370D8D"/>
    <w:rPr>
      <w:rFonts w:ascii="Courier New" w:hAnsi="Courier New" w:cs="Courier New" w:hint="default"/>
    </w:rPr>
  </w:style>
  <w:style w:type="paragraph" w:customStyle="1" w:styleId="TAH">
    <w:name w:val="TAH"/>
    <w:basedOn w:val="TAC"/>
    <w:link w:val="TAHChar"/>
    <w:qFormat/>
    <w:rsid w:val="005F6244"/>
    <w:pPr>
      <w:overflowPunct/>
      <w:autoSpaceDE/>
      <w:autoSpaceDN/>
      <w:adjustRightInd/>
      <w:textAlignment w:val="auto"/>
    </w:pPr>
    <w:rPr>
      <w:b/>
    </w:rPr>
  </w:style>
  <w:style w:type="paragraph" w:customStyle="1" w:styleId="TAL">
    <w:name w:val="TAL"/>
    <w:basedOn w:val="Normal"/>
    <w:link w:val="TALChar"/>
    <w:qFormat/>
    <w:rsid w:val="005F6244"/>
    <w:pPr>
      <w:keepNext/>
      <w:keepLines/>
      <w:overflowPunct/>
      <w:autoSpaceDE/>
      <w:autoSpaceDN/>
      <w:adjustRightInd/>
      <w:spacing w:after="0"/>
      <w:jc w:val="left"/>
      <w:textAlignment w:val="auto"/>
    </w:pPr>
    <w:rPr>
      <w:sz w:val="18"/>
      <w:lang w:eastAsia="en-US"/>
    </w:rPr>
  </w:style>
  <w:style w:type="character" w:customStyle="1" w:styleId="TALChar">
    <w:name w:val="TAL Char"/>
    <w:link w:val="TAL"/>
    <w:qFormat/>
    <w:rsid w:val="005F6244"/>
    <w:rPr>
      <w:rFonts w:ascii="Arial" w:eastAsia="Times New Roman" w:hAnsi="Arial" w:cs="Times New Roman"/>
      <w:sz w:val="18"/>
      <w:szCs w:val="20"/>
      <w:lang w:val="en-GB"/>
    </w:rPr>
  </w:style>
  <w:style w:type="character" w:customStyle="1" w:styleId="TAHChar">
    <w:name w:val="TAH Char"/>
    <w:link w:val="TAH"/>
    <w:qFormat/>
    <w:rsid w:val="005F6244"/>
    <w:rPr>
      <w:rFonts w:ascii="Arial" w:eastAsia="Times New Roman" w:hAnsi="Arial" w:cs="Times New Roman"/>
      <w:b/>
      <w:sz w:val="18"/>
      <w:szCs w:val="20"/>
      <w:lang w:val="en-GB"/>
    </w:rPr>
  </w:style>
  <w:style w:type="character" w:customStyle="1" w:styleId="TFChar">
    <w:name w:val="TF Char"/>
    <w:qFormat/>
    <w:rsid w:val="005F62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427981">
      <w:bodyDiv w:val="1"/>
      <w:marLeft w:val="0"/>
      <w:marRight w:val="0"/>
      <w:marTop w:val="0"/>
      <w:marBottom w:val="0"/>
      <w:divBdr>
        <w:top w:val="none" w:sz="0" w:space="0" w:color="auto"/>
        <w:left w:val="none" w:sz="0" w:space="0" w:color="auto"/>
        <w:bottom w:val="none" w:sz="0" w:space="0" w:color="auto"/>
        <w:right w:val="none" w:sz="0" w:space="0" w:color="auto"/>
      </w:divBdr>
    </w:div>
    <w:div w:id="9241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75CCA2F-88FB-4DCF-B610-6A8321CBC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6</Pages>
  <Words>2666</Words>
  <Characters>14136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465</cp:revision>
  <dcterms:created xsi:type="dcterms:W3CDTF">2018-10-29T07:36:00Z</dcterms:created>
  <dcterms:modified xsi:type="dcterms:W3CDTF">2021-01-15T07:56:00Z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